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76B" w:rsidRPr="005472B7" w:rsidRDefault="0073776B" w:rsidP="0073776B">
      <w:pPr>
        <w:tabs>
          <w:tab w:val="right" w:pos="9072"/>
        </w:tabs>
        <w:snapToGrid w:val="0"/>
        <w:spacing w:after="60"/>
        <w:ind w:left="376" w:hanging="376"/>
        <w:rPr>
          <w:rFonts w:ascii="Arial" w:eastAsiaTheme="minorEastAsia" w:hAnsi="Arial"/>
          <w:b/>
          <w:i/>
          <w:szCs w:val="24"/>
          <w:lang w:val="en-US" w:eastAsia="zh-CN"/>
        </w:rPr>
      </w:pPr>
      <w:r w:rsidRPr="000F1696">
        <w:rPr>
          <w:rFonts w:ascii="Arial" w:eastAsia="Times New Roman" w:hAnsi="Arial" w:cs="Arial"/>
          <w:b/>
          <w:szCs w:val="24"/>
          <w:lang w:val="en-US" w:eastAsia="en-US"/>
        </w:rPr>
        <w:t xml:space="preserve">3GPP TSG-RAN WG4 Meeting </w:t>
      </w:r>
      <w:r w:rsidRPr="000F1696">
        <w:rPr>
          <w:rFonts w:ascii="Arial" w:eastAsia="Times New Roman" w:hAnsi="Arial" w:cs="Arial" w:hint="eastAsia"/>
          <w:b/>
          <w:szCs w:val="24"/>
          <w:lang w:val="en-US" w:eastAsia="zh-CN"/>
        </w:rPr>
        <w:t>#10</w:t>
      </w:r>
      <w:r>
        <w:rPr>
          <w:rFonts w:ascii="Arial" w:eastAsia="宋体" w:hAnsi="Arial" w:cs="Arial" w:hint="eastAsia"/>
          <w:b/>
          <w:szCs w:val="24"/>
          <w:lang w:val="en-US" w:eastAsia="zh-CN"/>
        </w:rPr>
        <w:t>5</w:t>
      </w:r>
      <w:r w:rsidRPr="000F1696">
        <w:rPr>
          <w:rFonts w:ascii="Arial" w:eastAsia="MS Mincho" w:hAnsi="Arial"/>
          <w:b/>
          <w:szCs w:val="24"/>
          <w:lang w:val="en-US" w:eastAsia="en-US"/>
        </w:rPr>
        <w:tab/>
      </w:r>
      <w:r w:rsidR="00E30017" w:rsidRPr="00E30017">
        <w:rPr>
          <w:rFonts w:ascii="Arial" w:eastAsia="MS Mincho" w:hAnsi="Arial"/>
          <w:b/>
          <w:szCs w:val="24"/>
          <w:lang w:val="en-US" w:eastAsia="en-US"/>
        </w:rPr>
        <w:t>R4-2218405</w:t>
      </w:r>
    </w:p>
    <w:p w:rsidR="0073776B" w:rsidRPr="000F1696" w:rsidRDefault="0073776B" w:rsidP="0073776B">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Toulouse</w:t>
      </w:r>
      <w:r w:rsidRPr="00E13633">
        <w:rPr>
          <w:rFonts w:ascii="Arial" w:eastAsia="宋体" w:hAnsi="Arial" w:cs="Arial"/>
          <w:b/>
          <w:szCs w:val="24"/>
          <w:lang w:eastAsia="zh-CN"/>
        </w:rPr>
        <w:t>,</w:t>
      </w:r>
      <w:r>
        <w:rPr>
          <w:rFonts w:ascii="Arial" w:eastAsia="宋体" w:hAnsi="Arial" w:cs="Arial"/>
          <w:b/>
          <w:szCs w:val="24"/>
          <w:lang w:eastAsia="zh-CN"/>
        </w:rPr>
        <w:t xml:space="preserve"> France</w:t>
      </w:r>
      <w:r w:rsidRPr="000F1696">
        <w:rPr>
          <w:rFonts w:ascii="Arial" w:eastAsia="Times New Roman" w:hAnsi="Arial"/>
          <w:b/>
          <w:szCs w:val="24"/>
          <w:lang w:val="en-US" w:eastAsia="zh-CN"/>
        </w:rPr>
        <w:t xml:space="preserve">, </w:t>
      </w:r>
      <w:r>
        <w:rPr>
          <w:rFonts w:ascii="Arial" w:eastAsia="宋体" w:hAnsi="Arial" w:cs="Arial"/>
          <w:b/>
          <w:szCs w:val="24"/>
          <w:lang w:eastAsia="zh-CN"/>
        </w:rPr>
        <w:t>November 14</w:t>
      </w:r>
      <w:r w:rsidRPr="00E13633">
        <w:rPr>
          <w:rFonts w:ascii="Arial" w:eastAsia="宋体" w:hAnsi="Arial" w:cs="Arial"/>
          <w:b/>
          <w:szCs w:val="24"/>
          <w:lang w:eastAsia="zh-CN"/>
        </w:rPr>
        <w:t xml:space="preserve"> </w:t>
      </w:r>
      <w:r>
        <w:rPr>
          <w:rFonts w:ascii="Arial" w:eastAsia="宋体" w:hAnsi="Arial" w:cs="Arial" w:hint="eastAsia"/>
          <w:b/>
          <w:szCs w:val="24"/>
          <w:lang w:eastAsia="zh-CN"/>
        </w:rPr>
        <w:t>-</w:t>
      </w:r>
      <w:r w:rsidRPr="00E13633">
        <w:rPr>
          <w:rFonts w:ascii="Arial" w:eastAsia="宋体" w:hAnsi="Arial" w:cs="Arial"/>
          <w:b/>
          <w:szCs w:val="24"/>
          <w:lang w:eastAsia="zh-CN"/>
        </w:rPr>
        <w:t xml:space="preserve"> </w:t>
      </w:r>
      <w:r>
        <w:rPr>
          <w:rFonts w:ascii="Arial" w:eastAsia="宋体" w:hAnsi="Arial" w:cs="Arial"/>
          <w:b/>
          <w:szCs w:val="24"/>
          <w:lang w:eastAsia="zh-CN"/>
        </w:rPr>
        <w:t>November 18</w:t>
      </w:r>
      <w:r w:rsidRPr="000F1696">
        <w:rPr>
          <w:rFonts w:ascii="Arial" w:eastAsia="宋体" w:hAnsi="Arial" w:cs="Arial"/>
          <w:b/>
          <w:szCs w:val="24"/>
          <w:lang w:val="en-US" w:eastAsia="zh-CN"/>
        </w:rPr>
        <w:t>, 2022</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0F1696">
        <w:rPr>
          <w:rFonts w:ascii="Arial" w:eastAsia="MS Mincho" w:hAnsi="Arial"/>
          <w:b/>
          <w:szCs w:val="24"/>
          <w:lang w:val="x-none" w:eastAsia="en-US"/>
        </w:rPr>
        <w:t>Title:</w:t>
      </w:r>
      <w:r w:rsidRPr="000F1696">
        <w:rPr>
          <w:rFonts w:ascii="Arial" w:eastAsia="MS Mincho" w:hAnsi="Arial"/>
          <w:b/>
          <w:szCs w:val="24"/>
          <w:lang w:val="x-none" w:eastAsia="en-US"/>
        </w:rPr>
        <w:tab/>
      </w:r>
      <w:r w:rsidR="0073776B" w:rsidRPr="0073776B">
        <w:rPr>
          <w:rFonts w:ascii="Arial" w:eastAsia="宋体" w:hAnsi="Arial"/>
          <w:b/>
          <w:szCs w:val="24"/>
          <w:lang w:val="x-none" w:eastAsia="zh-CN"/>
        </w:rPr>
        <w:t xml:space="preserve">DL interruption for </w:t>
      </w:r>
      <w:proofErr w:type="spellStart"/>
      <w:r w:rsidR="0073776B" w:rsidRPr="0073776B">
        <w:rPr>
          <w:rFonts w:ascii="Arial" w:eastAsia="宋体" w:hAnsi="Arial"/>
          <w:b/>
          <w:szCs w:val="24"/>
          <w:lang w:val="x-none" w:eastAsia="zh-CN"/>
        </w:rPr>
        <w:t>Tx</w:t>
      </w:r>
      <w:proofErr w:type="spellEnd"/>
      <w:r w:rsidR="0073776B" w:rsidRPr="0073776B">
        <w:rPr>
          <w:rFonts w:ascii="Arial" w:eastAsia="宋体" w:hAnsi="Arial"/>
          <w:b/>
          <w:szCs w:val="24"/>
          <w:lang w:val="x-none" w:eastAsia="zh-CN"/>
        </w:rPr>
        <w:t xml:space="preserve"> switching across 3/4 bands</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73776B">
        <w:rPr>
          <w:rFonts w:ascii="Arial" w:eastAsia="宋体" w:hAnsi="Arial" w:hint="eastAsia"/>
          <w:b/>
          <w:szCs w:val="24"/>
          <w:lang w:val="x-none" w:eastAsia="zh-CN"/>
        </w:rPr>
        <w:t>8.20.3.1</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8C7F88" w:rsidRPr="008C7F88" w:rsidRDefault="0073776B" w:rsidP="00713B1F">
      <w:pPr>
        <w:pStyle w:val="a7"/>
        <w:tabs>
          <w:tab w:val="num" w:pos="226"/>
          <w:tab w:val="num" w:pos="284"/>
          <w:tab w:val="left" w:pos="5103"/>
        </w:tabs>
        <w:snapToGrid w:val="0"/>
        <w:rPr>
          <w:rFonts w:eastAsia="宋体"/>
          <w:sz w:val="21"/>
          <w:szCs w:val="21"/>
          <w:lang w:eastAsia="zh-CN"/>
        </w:rPr>
      </w:pPr>
      <w:r w:rsidRPr="0073776B">
        <w:rPr>
          <w:rFonts w:eastAsia="宋体" w:hint="eastAsia"/>
          <w:sz w:val="21"/>
          <w:szCs w:val="21"/>
          <w:lang w:eastAsia="zh-CN"/>
        </w:rPr>
        <w:t xml:space="preserve">The RRM </w:t>
      </w:r>
      <w:r w:rsidRPr="0073776B">
        <w:rPr>
          <w:rFonts w:eastAsia="宋体"/>
          <w:sz w:val="21"/>
          <w:szCs w:val="21"/>
          <w:lang w:eastAsia="zh-CN"/>
        </w:rPr>
        <w:t>WF on R18 multi-carrier enhancement</w:t>
      </w:r>
      <w:r w:rsidRPr="0073776B">
        <w:rPr>
          <w:rFonts w:eastAsia="宋体" w:hint="eastAsia"/>
          <w:sz w:val="21"/>
          <w:szCs w:val="21"/>
          <w:lang w:eastAsia="zh-CN"/>
        </w:rPr>
        <w:t xml:space="preserve"> was approved in [1]. </w:t>
      </w:r>
      <w:r w:rsidR="008C7F88">
        <w:rPr>
          <w:rFonts w:eastAsia="宋体" w:hint="eastAsia"/>
          <w:sz w:val="21"/>
          <w:szCs w:val="21"/>
          <w:lang w:eastAsia="zh-CN"/>
        </w:rPr>
        <w:t xml:space="preserve">This contribution discusses the </w:t>
      </w:r>
      <w:r>
        <w:rPr>
          <w:rFonts w:eastAsia="宋体" w:hint="eastAsia"/>
          <w:sz w:val="21"/>
          <w:szCs w:val="21"/>
          <w:lang w:eastAsia="zh-CN"/>
        </w:rPr>
        <w:t xml:space="preserve">open issues on </w:t>
      </w:r>
      <w:r w:rsidRPr="0073776B">
        <w:rPr>
          <w:rFonts w:eastAsia="宋体"/>
          <w:sz w:val="21"/>
          <w:szCs w:val="21"/>
          <w:lang w:eastAsia="zh-CN"/>
        </w:rPr>
        <w:t xml:space="preserve">DL interruption for </w:t>
      </w:r>
      <w:proofErr w:type="spellStart"/>
      <w:r w:rsidRPr="0073776B">
        <w:rPr>
          <w:rFonts w:eastAsia="宋体"/>
          <w:sz w:val="21"/>
          <w:szCs w:val="21"/>
          <w:lang w:eastAsia="zh-CN"/>
        </w:rPr>
        <w:t>Tx</w:t>
      </w:r>
      <w:proofErr w:type="spellEnd"/>
      <w:r w:rsidRPr="0073776B">
        <w:rPr>
          <w:rFonts w:eastAsia="宋体"/>
          <w:sz w:val="21"/>
          <w:szCs w:val="21"/>
          <w:lang w:eastAsia="zh-CN"/>
        </w:rPr>
        <w:t xml:space="preserve"> switching across 3/4 bands</w:t>
      </w:r>
      <w:r w:rsidR="008C7F88">
        <w:rPr>
          <w:rFonts w:eastAsia="宋体" w:hint="eastAsia"/>
          <w:sz w:val="21"/>
          <w:szCs w:val="21"/>
          <w:lang w:eastAsia="zh-CN"/>
        </w:rPr>
        <w:t>.</w:t>
      </w:r>
    </w:p>
    <w:p w:rsidR="00CB3070" w:rsidRPr="000F1696" w:rsidRDefault="00FA0FC9" w:rsidP="00CB3070">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 xml:space="preserve">Discussion </w:t>
      </w:r>
    </w:p>
    <w:p w:rsidR="00FA0FC9" w:rsidRDefault="00FA0FC9" w:rsidP="0057342F">
      <w:pPr>
        <w:overflowPunct w:val="0"/>
        <w:autoSpaceDE w:val="0"/>
        <w:autoSpaceDN w:val="0"/>
        <w:adjustRightInd w:val="0"/>
        <w:snapToGrid w:val="0"/>
        <w:spacing w:after="120"/>
        <w:textAlignment w:val="baseline"/>
        <w:rPr>
          <w:rFonts w:eastAsia="宋体"/>
          <w:sz w:val="21"/>
          <w:szCs w:val="21"/>
          <w:lang w:val="x-none" w:eastAsia="zh-CN"/>
        </w:rPr>
      </w:pPr>
      <w:r>
        <w:rPr>
          <w:rFonts w:eastAsia="宋体" w:hint="eastAsia"/>
          <w:sz w:val="21"/>
          <w:szCs w:val="21"/>
          <w:lang w:val="x-none" w:eastAsia="zh-CN"/>
        </w:rPr>
        <w:t>The follow agreements on DL interruption length were captured in the WF:</w:t>
      </w:r>
    </w:p>
    <w:p w:rsidR="00FA0FC9" w:rsidRPr="00FA0FC9" w:rsidRDefault="00FA0FC9" w:rsidP="00FA0FC9">
      <w:pPr>
        <w:snapToGrid w:val="0"/>
        <w:spacing w:after="120"/>
        <w:ind w:leftChars="100" w:left="240"/>
        <w:rPr>
          <w:rFonts w:eastAsia="宋体"/>
          <w:b/>
          <w:i/>
          <w:sz w:val="21"/>
          <w:szCs w:val="21"/>
          <w:u w:val="single"/>
          <w:lang w:eastAsia="zh-CN"/>
        </w:rPr>
      </w:pPr>
      <w:r w:rsidRPr="00FA0FC9">
        <w:rPr>
          <w:rFonts w:eastAsia="宋体"/>
          <w:b/>
          <w:i/>
          <w:sz w:val="21"/>
          <w:szCs w:val="21"/>
          <w:u w:val="single"/>
          <w:lang w:eastAsia="zh-CN"/>
        </w:rPr>
        <w:t>Issue 1-2: DL interruption length</w:t>
      </w:r>
    </w:p>
    <w:p w:rsidR="00FA0FC9" w:rsidRPr="00FA0FC9" w:rsidRDefault="00FA0FC9" w:rsidP="00FA0FC9">
      <w:pPr>
        <w:snapToGrid w:val="0"/>
        <w:spacing w:after="120"/>
        <w:ind w:leftChars="100" w:left="240"/>
        <w:rPr>
          <w:rFonts w:eastAsia="宋体"/>
          <w:b/>
          <w:i/>
          <w:sz w:val="21"/>
          <w:szCs w:val="21"/>
          <w:u w:val="single"/>
          <w:lang w:eastAsia="zh-CN"/>
        </w:rPr>
      </w:pPr>
      <w:r w:rsidRPr="00FA0FC9">
        <w:rPr>
          <w:rFonts w:eastAsia="宋体"/>
          <w:b/>
          <w:i/>
          <w:sz w:val="21"/>
          <w:szCs w:val="21"/>
          <w:lang w:eastAsia="zh-CN"/>
        </w:rPr>
        <w:t>&lt;Agreement&gt;:</w:t>
      </w:r>
    </w:p>
    <w:p w:rsidR="00FA0FC9" w:rsidRPr="00FA0FC9" w:rsidRDefault="00FA0FC9" w:rsidP="00FA0FC9">
      <w:pPr>
        <w:snapToGrid w:val="0"/>
        <w:spacing w:after="120"/>
        <w:ind w:leftChars="100" w:left="240"/>
        <w:rPr>
          <w:rFonts w:eastAsia="宋体"/>
          <w:bCs/>
          <w:i/>
          <w:color w:val="0070C0"/>
          <w:sz w:val="21"/>
          <w:szCs w:val="21"/>
          <w:lang w:eastAsia="zh-CN"/>
        </w:rPr>
      </w:pPr>
      <w:r w:rsidRPr="00FA0FC9">
        <w:rPr>
          <w:rFonts w:eastAsia="宋体"/>
          <w:i/>
          <w:sz w:val="21"/>
          <w:szCs w:val="21"/>
          <w:highlight w:val="green"/>
          <w:lang w:eastAsia="zh-CN"/>
        </w:rPr>
        <w:t xml:space="preserve">For Rel-18 </w:t>
      </w:r>
      <w:proofErr w:type="spellStart"/>
      <w:r w:rsidRPr="00FA0FC9">
        <w:rPr>
          <w:rFonts w:eastAsia="宋体"/>
          <w:i/>
          <w:sz w:val="21"/>
          <w:szCs w:val="21"/>
          <w:highlight w:val="green"/>
          <w:lang w:eastAsia="zh-CN"/>
        </w:rPr>
        <w:t>Tx</w:t>
      </w:r>
      <w:proofErr w:type="spellEnd"/>
      <w:r w:rsidRPr="00FA0FC9">
        <w:rPr>
          <w:rFonts w:eastAsia="宋体"/>
          <w:i/>
          <w:sz w:val="21"/>
          <w:szCs w:val="21"/>
          <w:highlight w:val="green"/>
          <w:lang w:eastAsia="zh-CN"/>
        </w:rPr>
        <w:t xml:space="preserve"> switching across 3/4 bands </w:t>
      </w:r>
      <w:r w:rsidRPr="00FA0FC9">
        <w:rPr>
          <w:rFonts w:eastAsia="宋体"/>
          <w:b/>
          <w:i/>
          <w:sz w:val="21"/>
          <w:szCs w:val="21"/>
          <w:highlight w:val="green"/>
          <w:u w:val="single"/>
          <w:lang w:eastAsia="zh-CN"/>
        </w:rPr>
        <w:t>with single TAG</w:t>
      </w:r>
      <w:r w:rsidRPr="00FA0FC9">
        <w:rPr>
          <w:rFonts w:eastAsia="宋体"/>
          <w:i/>
          <w:sz w:val="21"/>
          <w:szCs w:val="21"/>
          <w:highlight w:val="green"/>
          <w:lang w:eastAsia="zh-CN"/>
        </w:rPr>
        <w:t>, reuse Rel-16/Rel-17 values for length of DL interruption.</w:t>
      </w:r>
    </w:p>
    <w:p w:rsidR="00FA0FC9" w:rsidRPr="00FA0FC9" w:rsidRDefault="00FA0FC9" w:rsidP="00FA0FC9">
      <w:pPr>
        <w:snapToGrid w:val="0"/>
        <w:spacing w:after="120"/>
        <w:ind w:leftChars="100" w:left="240"/>
        <w:rPr>
          <w:rFonts w:eastAsia="宋体"/>
          <w:b/>
          <w:i/>
          <w:sz w:val="21"/>
          <w:szCs w:val="21"/>
          <w:u w:val="single"/>
          <w:lang w:eastAsia="en-US"/>
        </w:rPr>
      </w:pPr>
      <w:r w:rsidRPr="00FA0FC9">
        <w:rPr>
          <w:rFonts w:eastAsia="宋体"/>
          <w:b/>
          <w:i/>
          <w:sz w:val="21"/>
          <w:szCs w:val="21"/>
          <w:lang w:eastAsia="zh-CN"/>
        </w:rPr>
        <w:t>&lt; Way forward &gt;</w:t>
      </w:r>
      <w:r w:rsidRPr="00FA0FC9">
        <w:rPr>
          <w:rFonts w:eastAsia="宋体"/>
          <w:i/>
          <w:sz w:val="21"/>
          <w:szCs w:val="21"/>
          <w:lang w:eastAsia="zh-CN"/>
        </w:rPr>
        <w:t>:</w:t>
      </w:r>
    </w:p>
    <w:p w:rsidR="00FA0FC9" w:rsidRPr="00FA0FC9" w:rsidRDefault="00FA0FC9" w:rsidP="00FA0FC9">
      <w:pPr>
        <w:snapToGrid w:val="0"/>
        <w:spacing w:after="120"/>
        <w:ind w:leftChars="100" w:left="240"/>
        <w:rPr>
          <w:rFonts w:eastAsia="宋体"/>
          <w:i/>
          <w:sz w:val="21"/>
          <w:szCs w:val="21"/>
          <w:u w:val="single"/>
          <w:lang w:eastAsia="zh-CN"/>
        </w:rPr>
      </w:pPr>
      <w:r w:rsidRPr="00FA0FC9">
        <w:rPr>
          <w:rFonts w:eastAsia="宋体"/>
          <w:i/>
          <w:sz w:val="21"/>
          <w:szCs w:val="21"/>
          <w:lang w:eastAsia="zh-CN"/>
        </w:rPr>
        <w:t xml:space="preserve">For Rel-18 </w:t>
      </w:r>
      <w:proofErr w:type="spellStart"/>
      <w:r w:rsidRPr="00FA0FC9">
        <w:rPr>
          <w:rFonts w:eastAsia="宋体"/>
          <w:i/>
          <w:sz w:val="21"/>
          <w:szCs w:val="21"/>
          <w:lang w:eastAsia="zh-CN"/>
        </w:rPr>
        <w:t>Tx</w:t>
      </w:r>
      <w:proofErr w:type="spellEnd"/>
      <w:r w:rsidRPr="00FA0FC9">
        <w:rPr>
          <w:rFonts w:eastAsia="宋体"/>
          <w:i/>
          <w:sz w:val="21"/>
          <w:szCs w:val="21"/>
          <w:lang w:eastAsia="zh-CN"/>
        </w:rPr>
        <w:t xml:space="preserve"> switching across 3/4 bands </w:t>
      </w:r>
      <w:r w:rsidRPr="00FA0FC9">
        <w:rPr>
          <w:rFonts w:eastAsia="宋体"/>
          <w:b/>
          <w:i/>
          <w:sz w:val="21"/>
          <w:szCs w:val="21"/>
          <w:u w:val="single"/>
          <w:lang w:eastAsia="zh-CN"/>
        </w:rPr>
        <w:t>with 2 TAGs</w:t>
      </w:r>
      <w:r w:rsidRPr="00FA0FC9">
        <w:rPr>
          <w:rFonts w:eastAsia="宋体"/>
          <w:i/>
          <w:sz w:val="21"/>
          <w:szCs w:val="21"/>
          <w:lang w:eastAsia="zh-CN"/>
        </w:rPr>
        <w:t>,</w:t>
      </w:r>
    </w:p>
    <w:p w:rsidR="00FA0FC9" w:rsidRPr="00FA0FC9" w:rsidRDefault="00FA0FC9" w:rsidP="00FA0FC9">
      <w:pPr>
        <w:numPr>
          <w:ilvl w:val="0"/>
          <w:numId w:val="25"/>
        </w:numPr>
        <w:overflowPunct w:val="0"/>
        <w:autoSpaceDE w:val="0"/>
        <w:autoSpaceDN w:val="0"/>
        <w:adjustRightInd w:val="0"/>
        <w:snapToGrid w:val="0"/>
        <w:spacing w:after="120"/>
        <w:ind w:leftChars="340" w:left="1176"/>
        <w:rPr>
          <w:rFonts w:eastAsia="宋体"/>
          <w:i/>
          <w:kern w:val="2"/>
          <w:sz w:val="21"/>
          <w:szCs w:val="21"/>
          <w:lang w:eastAsia="zh-CN"/>
        </w:rPr>
      </w:pPr>
      <w:r w:rsidRPr="00FA0FC9">
        <w:rPr>
          <w:rFonts w:eastAsia="宋体"/>
          <w:bCs/>
          <w:i/>
          <w:kern w:val="2"/>
          <w:sz w:val="21"/>
          <w:szCs w:val="21"/>
          <w:lang w:eastAsia="zh-CN"/>
        </w:rPr>
        <w:t xml:space="preserve">Option 1: </w:t>
      </w:r>
      <w:r w:rsidRPr="00FA0FC9">
        <w:rPr>
          <w:rFonts w:eastAsia="宋体"/>
          <w:i/>
          <w:kern w:val="2"/>
          <w:sz w:val="21"/>
          <w:szCs w:val="21"/>
          <w:lang w:eastAsia="zh-CN"/>
        </w:rPr>
        <w:t>reuse Rel-16/Rel-17 values for length of DL interruption.</w:t>
      </w:r>
    </w:p>
    <w:p w:rsidR="00FA0FC9" w:rsidRPr="00FA0FC9" w:rsidRDefault="00FA0FC9" w:rsidP="00FA0FC9">
      <w:pPr>
        <w:numPr>
          <w:ilvl w:val="0"/>
          <w:numId w:val="25"/>
        </w:numPr>
        <w:overflowPunct w:val="0"/>
        <w:autoSpaceDE w:val="0"/>
        <w:autoSpaceDN w:val="0"/>
        <w:adjustRightInd w:val="0"/>
        <w:snapToGrid w:val="0"/>
        <w:spacing w:after="120"/>
        <w:ind w:leftChars="340" w:left="1176"/>
        <w:textAlignment w:val="baseline"/>
        <w:rPr>
          <w:rFonts w:eastAsia="宋体"/>
          <w:i/>
          <w:kern w:val="2"/>
          <w:sz w:val="21"/>
          <w:szCs w:val="21"/>
          <w:lang w:eastAsia="zh-CN"/>
        </w:rPr>
      </w:pPr>
      <w:r w:rsidRPr="00FA0FC9">
        <w:rPr>
          <w:rFonts w:eastAsia="宋体"/>
          <w:i/>
          <w:kern w:val="2"/>
          <w:sz w:val="21"/>
          <w:szCs w:val="21"/>
          <w:lang w:eastAsia="zh-CN"/>
        </w:rPr>
        <w:t xml:space="preserve">Option 2: interruption on other serving cells when UL </w:t>
      </w:r>
      <w:proofErr w:type="spellStart"/>
      <w:r w:rsidRPr="00FA0FC9">
        <w:rPr>
          <w:rFonts w:eastAsia="宋体"/>
          <w:i/>
          <w:kern w:val="2"/>
          <w:sz w:val="21"/>
          <w:szCs w:val="21"/>
          <w:lang w:eastAsia="zh-CN"/>
        </w:rPr>
        <w:t>Tx</w:t>
      </w:r>
      <w:proofErr w:type="spellEnd"/>
      <w:r w:rsidRPr="00FA0FC9">
        <w:rPr>
          <w:rFonts w:eastAsia="宋体"/>
          <w:i/>
          <w:kern w:val="2"/>
          <w:sz w:val="21"/>
          <w:szCs w:val="21"/>
          <w:lang w:eastAsia="zh-CN"/>
        </w:rPr>
        <w:t xml:space="preserve"> switching occurs across multiple bands shall be defined as:</w:t>
      </w:r>
    </w:p>
    <w:p w:rsidR="00FA0FC9" w:rsidRPr="00FA0FC9" w:rsidRDefault="00FA0FC9" w:rsidP="00FA0FC9">
      <w:pPr>
        <w:snapToGrid w:val="0"/>
        <w:spacing w:after="120"/>
        <w:ind w:leftChars="1028" w:left="2467"/>
        <w:rPr>
          <w:rFonts w:eastAsia="宋体"/>
          <w:i/>
          <w:kern w:val="2"/>
          <w:sz w:val="21"/>
          <w:szCs w:val="21"/>
          <w:lang w:eastAsia="zh-CN"/>
        </w:rPr>
      </w:pPr>
      <w:proofErr w:type="spellStart"/>
      <w:r w:rsidRPr="00FA0FC9">
        <w:rPr>
          <w:rFonts w:eastAsia="宋体"/>
          <w:i/>
          <w:kern w:val="2"/>
          <w:sz w:val="21"/>
          <w:szCs w:val="21"/>
          <w:lang w:eastAsia="zh-CN"/>
        </w:rPr>
        <w:t>T</w:t>
      </w:r>
      <w:r w:rsidRPr="00FA0FC9">
        <w:rPr>
          <w:rFonts w:eastAsia="宋体"/>
          <w:i/>
          <w:kern w:val="2"/>
          <w:sz w:val="21"/>
          <w:szCs w:val="21"/>
          <w:vertAlign w:val="subscript"/>
          <w:lang w:eastAsia="zh-CN"/>
        </w:rPr>
        <w:t>interrupt</w:t>
      </w:r>
      <w:proofErr w:type="spellEnd"/>
      <w:r w:rsidRPr="00FA0FC9">
        <w:rPr>
          <w:rFonts w:eastAsia="宋体"/>
          <w:i/>
          <w:kern w:val="2"/>
          <w:sz w:val="21"/>
          <w:szCs w:val="21"/>
          <w:lang w:eastAsia="zh-CN"/>
        </w:rPr>
        <w:t xml:space="preserve"> = </w:t>
      </w:r>
      <w:proofErr w:type="gramStart"/>
      <w:r w:rsidRPr="00FA0FC9">
        <w:rPr>
          <w:rFonts w:eastAsia="宋体"/>
          <w:i/>
          <w:kern w:val="2"/>
          <w:sz w:val="21"/>
          <w:szCs w:val="21"/>
          <w:lang w:eastAsia="zh-CN"/>
        </w:rPr>
        <w:t>ceil(</w:t>
      </w:r>
      <w:proofErr w:type="gramEnd"/>
      <w:r w:rsidRPr="00FA0FC9">
        <w:rPr>
          <w:rFonts w:eastAsia="宋体"/>
          <w:i/>
          <w:kern w:val="2"/>
          <w:sz w:val="21"/>
          <w:szCs w:val="21"/>
          <w:lang w:eastAsia="zh-CN"/>
        </w:rPr>
        <w:t>(switching period+2*TA adjustment uncertainty+2*MRTD-CP length)/symbol duration)+1</w:t>
      </w:r>
    </w:p>
    <w:p w:rsidR="00FA0FC9" w:rsidRPr="00FA0FC9" w:rsidRDefault="00FA0FC9" w:rsidP="00FA0FC9">
      <w:pPr>
        <w:snapToGrid w:val="0"/>
        <w:spacing w:after="120"/>
        <w:ind w:leftChars="790" w:left="1896" w:firstLineChars="100" w:firstLine="210"/>
        <w:rPr>
          <w:rFonts w:eastAsia="宋体"/>
          <w:i/>
          <w:kern w:val="2"/>
          <w:sz w:val="21"/>
          <w:szCs w:val="21"/>
          <w:lang w:eastAsia="zh-CN"/>
        </w:rPr>
      </w:pPr>
      <w:r w:rsidRPr="00FA0FC9">
        <w:rPr>
          <w:rFonts w:eastAsia="宋体"/>
          <w:i/>
          <w:kern w:val="2"/>
          <w:sz w:val="21"/>
          <w:szCs w:val="21"/>
          <w:lang w:eastAsia="zh-CN"/>
        </w:rPr>
        <w:t xml:space="preserve">Where </w:t>
      </w:r>
    </w:p>
    <w:p w:rsidR="00FA0FC9" w:rsidRPr="00FA0FC9" w:rsidRDefault="00FA0FC9" w:rsidP="00FA0FC9">
      <w:pPr>
        <w:numPr>
          <w:ilvl w:val="0"/>
          <w:numId w:val="26"/>
        </w:numPr>
        <w:autoSpaceDN w:val="0"/>
        <w:snapToGrid w:val="0"/>
        <w:spacing w:after="120"/>
        <w:ind w:leftChars="692" w:left="2081"/>
        <w:rPr>
          <w:rFonts w:eastAsia="宋体"/>
          <w:bCs/>
          <w:i/>
          <w:kern w:val="2"/>
          <w:sz w:val="21"/>
          <w:szCs w:val="21"/>
          <w:lang w:val="en-US" w:eastAsia="en-US"/>
        </w:rPr>
      </w:pPr>
      <w:r w:rsidRPr="00FA0FC9">
        <w:rPr>
          <w:rFonts w:eastAsia="宋体" w:cs="v4.2.0"/>
          <w:bCs/>
          <w:i/>
          <w:kern w:val="2"/>
          <w:sz w:val="21"/>
          <w:szCs w:val="21"/>
          <w:lang w:val="en-US" w:eastAsia="zh-CN"/>
        </w:rPr>
        <w:t>Switching period is being discussed in RF session and the outcome can be reused in interruption design.</w:t>
      </w:r>
      <w:r w:rsidRPr="00FA0FC9">
        <w:rPr>
          <w:rFonts w:eastAsia="宋体"/>
          <w:bCs/>
          <w:i/>
          <w:kern w:val="2"/>
          <w:sz w:val="21"/>
          <w:szCs w:val="21"/>
          <w:lang w:val="en-US" w:eastAsia="en-US"/>
        </w:rPr>
        <w:t xml:space="preserve"> </w:t>
      </w:r>
    </w:p>
    <w:p w:rsidR="00FA0FC9" w:rsidRPr="00FA0FC9" w:rsidRDefault="00FA0FC9" w:rsidP="00FA0FC9">
      <w:pPr>
        <w:numPr>
          <w:ilvl w:val="0"/>
          <w:numId w:val="26"/>
        </w:numPr>
        <w:autoSpaceDN w:val="0"/>
        <w:snapToGrid w:val="0"/>
        <w:spacing w:after="120"/>
        <w:ind w:leftChars="692" w:left="2081"/>
        <w:rPr>
          <w:rFonts w:eastAsia="宋体" w:cs="v4.2.0"/>
          <w:bCs/>
          <w:i/>
          <w:kern w:val="2"/>
          <w:sz w:val="21"/>
          <w:szCs w:val="21"/>
          <w:lang w:val="en-US" w:eastAsia="zh-CN"/>
        </w:rPr>
      </w:pPr>
      <w:r w:rsidRPr="00FA0FC9">
        <w:rPr>
          <w:rFonts w:eastAsia="宋体" w:cs="v4.2.0"/>
          <w:bCs/>
          <w:i/>
          <w:kern w:val="2"/>
          <w:sz w:val="21"/>
          <w:szCs w:val="21"/>
          <w:lang w:val="en-US" w:eastAsia="zh-CN"/>
        </w:rPr>
        <w:t>TA adjustment uncertainty remains same as legacy.</w:t>
      </w:r>
    </w:p>
    <w:p w:rsidR="00FA0FC9" w:rsidRPr="00FA0FC9" w:rsidRDefault="00FA0FC9" w:rsidP="00FA0FC9">
      <w:pPr>
        <w:numPr>
          <w:ilvl w:val="0"/>
          <w:numId w:val="26"/>
        </w:numPr>
        <w:autoSpaceDN w:val="0"/>
        <w:snapToGrid w:val="0"/>
        <w:spacing w:after="120"/>
        <w:ind w:leftChars="692" w:left="2081"/>
        <w:rPr>
          <w:rFonts w:eastAsia="宋体"/>
          <w:bCs/>
          <w:i/>
          <w:kern w:val="2"/>
          <w:sz w:val="21"/>
          <w:szCs w:val="21"/>
          <w:lang w:val="en-US" w:eastAsia="en-US"/>
        </w:rPr>
      </w:pPr>
      <w:r w:rsidRPr="00FA0FC9">
        <w:rPr>
          <w:rFonts w:eastAsia="宋体"/>
          <w:bCs/>
          <w:i/>
          <w:kern w:val="2"/>
          <w:sz w:val="21"/>
          <w:szCs w:val="21"/>
          <w:lang w:val="en-US" w:eastAsia="en-US"/>
        </w:rPr>
        <w:t>MRTD=3us which is used to derive R16/R17 DL interruption length is not valid for non-collocated case, further discuss the concrete value of MTRD</w:t>
      </w:r>
    </w:p>
    <w:p w:rsidR="00FA0FC9" w:rsidRDefault="00FA0FC9" w:rsidP="0057342F">
      <w:pPr>
        <w:overflowPunct w:val="0"/>
        <w:autoSpaceDE w:val="0"/>
        <w:autoSpaceDN w:val="0"/>
        <w:adjustRightInd w:val="0"/>
        <w:snapToGrid w:val="0"/>
        <w:spacing w:after="120"/>
        <w:textAlignment w:val="baseline"/>
        <w:rPr>
          <w:rFonts w:eastAsia="宋体"/>
          <w:sz w:val="21"/>
          <w:szCs w:val="21"/>
          <w:lang w:val="en-US" w:eastAsia="zh-CN"/>
        </w:rPr>
      </w:pPr>
    </w:p>
    <w:p w:rsidR="007A184E" w:rsidRPr="00D2668E" w:rsidRDefault="007C1CB7" w:rsidP="007A184E">
      <w:pPr>
        <w:snapToGrid w:val="0"/>
        <w:spacing w:after="120"/>
        <w:rPr>
          <w:rFonts w:eastAsiaTheme="minorEastAsia"/>
          <w:sz w:val="21"/>
          <w:szCs w:val="21"/>
          <w:lang w:eastAsia="zh-CN"/>
        </w:rPr>
      </w:pPr>
      <w:r>
        <w:rPr>
          <w:rFonts w:eastAsiaTheme="minorEastAsia" w:hint="eastAsia"/>
          <w:sz w:val="21"/>
          <w:szCs w:val="21"/>
          <w:lang w:eastAsia="zh-CN"/>
        </w:rPr>
        <w:t>F</w:t>
      </w:r>
      <w:r w:rsidR="007A184E">
        <w:rPr>
          <w:rFonts w:eastAsiaTheme="minorEastAsia" w:hint="eastAsia"/>
          <w:sz w:val="21"/>
          <w:szCs w:val="21"/>
          <w:lang w:eastAsia="zh-CN"/>
        </w:rPr>
        <w:t xml:space="preserve">or the 2-TAG case with </w:t>
      </w:r>
      <w:r w:rsidR="007A184E" w:rsidRPr="007A184E">
        <w:rPr>
          <w:rFonts w:eastAsiaTheme="minorEastAsia"/>
          <w:sz w:val="21"/>
          <w:szCs w:val="21"/>
          <w:lang w:eastAsia="zh-CN"/>
        </w:rPr>
        <w:t xml:space="preserve">non-collocated </w:t>
      </w:r>
      <w:r w:rsidR="007A184E">
        <w:rPr>
          <w:rFonts w:eastAsiaTheme="minorEastAsia" w:hint="eastAsia"/>
          <w:sz w:val="21"/>
          <w:szCs w:val="21"/>
          <w:lang w:eastAsia="zh-CN"/>
        </w:rPr>
        <w:t xml:space="preserve">scenario, we suggest to consider a </w:t>
      </w:r>
      <w:r w:rsidR="007A184E" w:rsidRPr="00AF6B6B">
        <w:rPr>
          <w:rFonts w:eastAsia="宋体" w:hint="eastAsia"/>
          <w:bCs/>
          <w:iCs/>
          <w:sz w:val="21"/>
          <w:szCs w:val="21"/>
          <w:lang w:val="en-US" w:eastAsia="zh-CN"/>
        </w:rPr>
        <w:t xml:space="preserve">large </w:t>
      </w:r>
      <w:r w:rsidR="007A184E">
        <w:rPr>
          <w:rFonts w:eastAsiaTheme="minorEastAsia" w:hint="eastAsia"/>
          <w:sz w:val="21"/>
          <w:szCs w:val="21"/>
          <w:lang w:eastAsia="zh-CN"/>
        </w:rPr>
        <w:t xml:space="preserve">distance for inter-band BSs that </w:t>
      </w:r>
      <w:proofErr w:type="gramStart"/>
      <w:r w:rsidR="007A184E">
        <w:rPr>
          <w:rFonts w:eastAsiaTheme="minorEastAsia" w:hint="eastAsia"/>
          <w:sz w:val="21"/>
          <w:szCs w:val="21"/>
          <w:lang w:eastAsia="zh-CN"/>
        </w:rPr>
        <w:t>is</w:t>
      </w:r>
      <w:proofErr w:type="gramEnd"/>
      <w:r w:rsidR="007A184E">
        <w:rPr>
          <w:rFonts w:eastAsiaTheme="minorEastAsia" w:hint="eastAsia"/>
          <w:sz w:val="21"/>
          <w:szCs w:val="21"/>
          <w:lang w:eastAsia="zh-CN"/>
        </w:rPr>
        <w:t xml:space="preserve"> </w:t>
      </w:r>
      <w:r w:rsidR="007A184E">
        <w:rPr>
          <w:rFonts w:eastAsiaTheme="minorEastAsia"/>
          <w:sz w:val="21"/>
          <w:szCs w:val="21"/>
          <w:lang w:eastAsia="zh-CN"/>
        </w:rPr>
        <w:t>possible</w:t>
      </w:r>
      <w:r w:rsidR="007A184E">
        <w:rPr>
          <w:rFonts w:eastAsiaTheme="minorEastAsia" w:hint="eastAsia"/>
          <w:sz w:val="21"/>
          <w:szCs w:val="21"/>
          <w:lang w:eastAsia="zh-CN"/>
        </w:rPr>
        <w:t xml:space="preserve"> for the typical deployment scenarios, e.g., distance of 1000m.</w:t>
      </w:r>
    </w:p>
    <w:p w:rsidR="007A184E" w:rsidRPr="00AF6B6B" w:rsidRDefault="007A184E" w:rsidP="007A184E">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F</w:t>
      </w:r>
      <w:r w:rsidRPr="00AF6B6B">
        <w:rPr>
          <w:rFonts w:eastAsia="宋体"/>
          <w:bCs/>
          <w:iCs/>
          <w:sz w:val="21"/>
          <w:szCs w:val="21"/>
          <w:lang w:val="en-US" w:eastAsia="zh-CN"/>
        </w:rPr>
        <w:t>irstly</w:t>
      </w:r>
      <w:r w:rsidRPr="00AF6B6B">
        <w:rPr>
          <w:rFonts w:eastAsia="宋体" w:hint="eastAsia"/>
          <w:bCs/>
          <w:iCs/>
          <w:sz w:val="21"/>
          <w:szCs w:val="21"/>
          <w:lang w:val="en-US" w:eastAsia="zh-CN"/>
        </w:rPr>
        <w:t xml:space="preserve"> we assume a large distance between</w:t>
      </w:r>
      <w:r>
        <w:rPr>
          <w:rFonts w:eastAsia="宋体" w:hint="eastAsia"/>
          <w:bCs/>
          <w:iCs/>
          <w:sz w:val="21"/>
          <w:szCs w:val="21"/>
          <w:lang w:val="en-US" w:eastAsia="zh-CN"/>
        </w:rPr>
        <w:t xml:space="preserve"> the</w:t>
      </w:r>
      <w:r w:rsidRPr="00AF6B6B">
        <w:rPr>
          <w:rFonts w:eastAsia="宋体" w:hint="eastAsia"/>
          <w:bCs/>
          <w:iCs/>
          <w:sz w:val="21"/>
          <w:szCs w:val="21"/>
          <w:lang w:val="en-US" w:eastAsia="zh-CN"/>
        </w:rPr>
        <w:t xml:space="preserve"> two BSs of the </w:t>
      </w:r>
      <w:r>
        <w:rPr>
          <w:rFonts w:eastAsia="宋体" w:hint="eastAsia"/>
          <w:bCs/>
          <w:iCs/>
          <w:sz w:val="21"/>
          <w:szCs w:val="21"/>
          <w:lang w:val="en-US" w:eastAsia="zh-CN"/>
        </w:rPr>
        <w:t>two bands, i.e., 1000 m.</w:t>
      </w:r>
    </w:p>
    <w:p w:rsidR="007A184E" w:rsidRPr="00AF6B6B" w:rsidRDefault="007A184E" w:rsidP="007A184E">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Then a</w:t>
      </w:r>
      <w:r w:rsidRPr="00AF6B6B">
        <w:rPr>
          <w:rFonts w:eastAsia="宋体" w:hint="eastAsia"/>
          <w:bCs/>
          <w:iCs/>
          <w:sz w:val="21"/>
          <w:szCs w:val="21"/>
          <w:lang w:val="en-US" w:eastAsia="zh-CN"/>
        </w:rPr>
        <w:t xml:space="preserve">ssume an extreme </w:t>
      </w:r>
      <w:r w:rsidRPr="00AF6B6B">
        <w:rPr>
          <w:rFonts w:eastAsia="宋体"/>
          <w:bCs/>
          <w:iCs/>
          <w:sz w:val="21"/>
          <w:szCs w:val="21"/>
          <w:lang w:val="en-US" w:eastAsia="zh-CN"/>
        </w:rPr>
        <w:t>situation</w:t>
      </w:r>
      <w:r w:rsidRPr="00AF6B6B">
        <w:rPr>
          <w:rFonts w:eastAsia="宋体" w:hint="eastAsia"/>
          <w:bCs/>
          <w:iCs/>
          <w:sz w:val="21"/>
          <w:szCs w:val="21"/>
          <w:lang w:val="en-US" w:eastAsia="zh-CN"/>
        </w:rPr>
        <w:t xml:space="preserve"> </w:t>
      </w:r>
      <w:r w:rsidRPr="00AF6B6B">
        <w:rPr>
          <w:rFonts w:eastAsia="宋体"/>
          <w:bCs/>
          <w:iCs/>
          <w:sz w:val="21"/>
          <w:szCs w:val="21"/>
          <w:lang w:val="en-US" w:eastAsia="zh-CN"/>
        </w:rPr>
        <w:t>that</w:t>
      </w:r>
      <w:r w:rsidRPr="00AF6B6B">
        <w:rPr>
          <w:rFonts w:eastAsia="宋体" w:hint="eastAsia"/>
          <w:bCs/>
          <w:iCs/>
          <w:sz w:val="21"/>
          <w:szCs w:val="21"/>
          <w:lang w:val="en-US" w:eastAsia="zh-CN"/>
        </w:rPr>
        <w:t xml:space="preserve"> UE distance</w:t>
      </w:r>
      <w:r>
        <w:rPr>
          <w:rFonts w:eastAsia="宋体" w:hint="eastAsia"/>
          <w:bCs/>
          <w:iCs/>
          <w:sz w:val="21"/>
          <w:szCs w:val="21"/>
          <w:lang w:val="en-US" w:eastAsia="zh-CN"/>
        </w:rPr>
        <w:t>s</w:t>
      </w:r>
      <w:r w:rsidRPr="00AF6B6B">
        <w:rPr>
          <w:rFonts w:eastAsia="宋体" w:hint="eastAsia"/>
          <w:bCs/>
          <w:iCs/>
          <w:sz w:val="21"/>
          <w:szCs w:val="21"/>
          <w:lang w:val="en-US" w:eastAsia="zh-CN"/>
        </w:rPr>
        <w:t xml:space="preserve"> to the two BSs are 0m and 1000m respectively. </w:t>
      </w:r>
    </w:p>
    <w:p w:rsidR="007A184E" w:rsidRPr="00AF6B6B" w:rsidRDefault="007A184E" w:rsidP="007A184E">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71" w:left="422" w:hangingChars="120" w:hanging="252"/>
        <w:textAlignment w:val="baseline"/>
        <w:rPr>
          <w:rFonts w:eastAsia="宋体"/>
          <w:bCs/>
          <w:iCs/>
          <w:sz w:val="21"/>
          <w:szCs w:val="21"/>
          <w:lang w:val="en-US" w:eastAsia="zh-CN"/>
        </w:rPr>
      </w:pPr>
      <w:r>
        <w:rPr>
          <w:rFonts w:eastAsia="宋体" w:hint="eastAsia"/>
          <w:bCs/>
          <w:iCs/>
          <w:sz w:val="21"/>
          <w:szCs w:val="21"/>
          <w:lang w:val="en-US" w:eastAsia="zh-CN"/>
        </w:rPr>
        <w:t>With these,</w:t>
      </w:r>
      <w:r w:rsidRPr="00AF6B6B">
        <w:rPr>
          <w:rFonts w:eastAsia="宋体" w:hint="eastAsia"/>
          <w:bCs/>
          <w:iCs/>
          <w:sz w:val="21"/>
          <w:szCs w:val="21"/>
          <w:lang w:val="en-US" w:eastAsia="zh-CN"/>
        </w:rPr>
        <w:t xml:space="preserve"> the propagation delay difference </w:t>
      </w:r>
      <w:r>
        <w:rPr>
          <w:rFonts w:eastAsia="宋体" w:hint="eastAsia"/>
          <w:bCs/>
          <w:iCs/>
          <w:sz w:val="21"/>
          <w:szCs w:val="21"/>
          <w:lang w:val="en-US" w:eastAsia="zh-CN"/>
        </w:rPr>
        <w:t xml:space="preserve">for the UE </w:t>
      </w:r>
      <w:r w:rsidRPr="00AF6B6B">
        <w:rPr>
          <w:rFonts w:eastAsia="宋体" w:hint="eastAsia"/>
          <w:bCs/>
          <w:iCs/>
          <w:sz w:val="21"/>
          <w:szCs w:val="21"/>
          <w:lang w:val="en-US" w:eastAsia="zh-CN"/>
        </w:rPr>
        <w:t>to the two BSs is 1000m</w:t>
      </w:r>
      <w:proofErr w:type="gramStart"/>
      <w:r w:rsidRPr="00AF6B6B">
        <w:rPr>
          <w:rFonts w:eastAsia="宋体" w:hint="eastAsia"/>
          <w:bCs/>
          <w:iCs/>
          <w:sz w:val="21"/>
          <w:szCs w:val="21"/>
          <w:lang w:val="en-US" w:eastAsia="zh-CN"/>
        </w:rPr>
        <w:t>/(</w:t>
      </w:r>
      <w:proofErr w:type="gramEnd"/>
      <w:r w:rsidRPr="00AF6B6B">
        <w:rPr>
          <w:rFonts w:eastAsia="宋体" w:hint="eastAsia"/>
          <w:bCs/>
          <w:iCs/>
          <w:sz w:val="21"/>
          <w:szCs w:val="21"/>
          <w:lang w:val="en-US" w:eastAsia="zh-CN"/>
        </w:rPr>
        <w:t>3*10^8m/s)=3.33us.</w:t>
      </w:r>
    </w:p>
    <w:p w:rsidR="007A184E" w:rsidRDefault="007A184E" w:rsidP="007A184E">
      <w:pPr>
        <w:snapToGrid w:val="0"/>
        <w:spacing w:after="120"/>
        <w:rPr>
          <w:rFonts w:eastAsiaTheme="minorEastAsia"/>
          <w:sz w:val="21"/>
          <w:szCs w:val="21"/>
          <w:lang w:eastAsia="zh-CN"/>
        </w:rPr>
      </w:pPr>
      <w:r>
        <w:rPr>
          <w:rFonts w:eastAsiaTheme="minorEastAsia" w:hint="eastAsia"/>
          <w:sz w:val="21"/>
          <w:szCs w:val="21"/>
          <w:lang w:val="en-US" w:eastAsia="zh-CN"/>
        </w:rPr>
        <w:t xml:space="preserve">It is seen that the maximum </w:t>
      </w:r>
      <w:r w:rsidRPr="00AF6B6B">
        <w:rPr>
          <w:rFonts w:eastAsia="宋体" w:hint="eastAsia"/>
          <w:bCs/>
          <w:iCs/>
          <w:sz w:val="21"/>
          <w:szCs w:val="21"/>
          <w:lang w:val="en-US" w:eastAsia="zh-CN"/>
        </w:rPr>
        <w:t>propagation delay difference</w:t>
      </w:r>
      <w:r>
        <w:rPr>
          <w:rFonts w:eastAsia="宋体" w:hint="eastAsia"/>
          <w:bCs/>
          <w:iCs/>
          <w:sz w:val="21"/>
          <w:szCs w:val="21"/>
          <w:lang w:val="en-US" w:eastAsia="zh-CN"/>
        </w:rPr>
        <w:t xml:space="preserve"> is only </w:t>
      </w:r>
      <w:r>
        <w:rPr>
          <w:rFonts w:eastAsiaTheme="minorEastAsia" w:hint="eastAsia"/>
          <w:sz w:val="21"/>
          <w:szCs w:val="21"/>
          <w:lang w:val="en-US" w:eastAsia="zh-CN"/>
        </w:rPr>
        <w:t xml:space="preserve">3.33us for a large inter-site </w:t>
      </w:r>
      <w:r>
        <w:rPr>
          <w:rFonts w:eastAsiaTheme="minorEastAsia" w:hint="eastAsia"/>
          <w:sz w:val="21"/>
          <w:szCs w:val="21"/>
          <w:lang w:eastAsia="zh-CN"/>
        </w:rPr>
        <w:t>distance of 1000m</w:t>
      </w:r>
      <w:r w:rsidR="007C1CB7">
        <w:rPr>
          <w:rFonts w:eastAsiaTheme="minorEastAsia" w:hint="eastAsia"/>
          <w:sz w:val="21"/>
          <w:szCs w:val="21"/>
          <w:lang w:eastAsia="zh-CN"/>
        </w:rPr>
        <w:t>.</w:t>
      </w:r>
    </w:p>
    <w:p w:rsidR="007A184E" w:rsidRDefault="007C1CB7" w:rsidP="007A184E">
      <w:pPr>
        <w:snapToGrid w:val="0"/>
        <w:spacing w:after="120"/>
        <w:rPr>
          <w:rFonts w:eastAsiaTheme="minorEastAsia"/>
          <w:i/>
          <w:sz w:val="21"/>
          <w:szCs w:val="21"/>
          <w:lang w:eastAsia="zh-CN"/>
        </w:rPr>
      </w:pPr>
      <w:r w:rsidRPr="007C1CB7">
        <w:rPr>
          <w:rFonts w:eastAsiaTheme="minorEastAsia"/>
          <w:b/>
          <w:i/>
          <w:sz w:val="21"/>
          <w:szCs w:val="21"/>
          <w:lang w:eastAsia="zh-CN"/>
        </w:rPr>
        <w:lastRenderedPageBreak/>
        <w:t>Observation</w:t>
      </w:r>
      <w:r w:rsidRPr="007C1CB7">
        <w:rPr>
          <w:rFonts w:eastAsiaTheme="minorEastAsia" w:hint="eastAsia"/>
          <w:b/>
          <w:i/>
          <w:sz w:val="21"/>
          <w:szCs w:val="21"/>
          <w:lang w:eastAsia="zh-CN"/>
        </w:rPr>
        <w:t xml:space="preserve"> 1: </w:t>
      </w:r>
      <w:r w:rsidRPr="007C1CB7">
        <w:rPr>
          <w:rFonts w:eastAsiaTheme="minorEastAsia" w:hint="eastAsia"/>
          <w:i/>
          <w:sz w:val="21"/>
          <w:szCs w:val="21"/>
          <w:lang w:val="en-US" w:eastAsia="zh-CN"/>
        </w:rPr>
        <w:t xml:space="preserve">The maximum </w:t>
      </w:r>
      <w:r w:rsidRPr="007C1CB7">
        <w:rPr>
          <w:rFonts w:eastAsia="宋体" w:hint="eastAsia"/>
          <w:bCs/>
          <w:i/>
          <w:iCs/>
          <w:sz w:val="21"/>
          <w:szCs w:val="21"/>
          <w:lang w:val="en-US" w:eastAsia="zh-CN"/>
        </w:rPr>
        <w:t xml:space="preserve">propagation delay difference is only </w:t>
      </w:r>
      <w:r w:rsidRPr="007C1CB7">
        <w:rPr>
          <w:rFonts w:eastAsiaTheme="minorEastAsia" w:hint="eastAsia"/>
          <w:i/>
          <w:sz w:val="21"/>
          <w:szCs w:val="21"/>
          <w:lang w:val="en-US" w:eastAsia="zh-CN"/>
        </w:rPr>
        <w:t xml:space="preserve">3.33us for a large inter-site </w:t>
      </w:r>
      <w:r w:rsidRPr="007C1CB7">
        <w:rPr>
          <w:rFonts w:eastAsiaTheme="minorEastAsia" w:hint="eastAsia"/>
          <w:i/>
          <w:sz w:val="21"/>
          <w:szCs w:val="21"/>
          <w:lang w:eastAsia="zh-CN"/>
        </w:rPr>
        <w:t>distance of 1000m.</w:t>
      </w:r>
    </w:p>
    <w:p w:rsidR="007C1CB7" w:rsidRPr="007C1CB7" w:rsidRDefault="007C1CB7" w:rsidP="007A184E">
      <w:pPr>
        <w:snapToGrid w:val="0"/>
        <w:spacing w:after="120"/>
        <w:rPr>
          <w:rFonts w:eastAsiaTheme="minorEastAsia"/>
          <w:i/>
          <w:sz w:val="21"/>
          <w:szCs w:val="21"/>
          <w:lang w:eastAsia="zh-CN"/>
        </w:rPr>
      </w:pPr>
    </w:p>
    <w:p w:rsidR="007A184E" w:rsidRPr="007A184E" w:rsidRDefault="007A184E" w:rsidP="007A184E">
      <w:pPr>
        <w:snapToGrid w:val="0"/>
        <w:spacing w:after="12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w:t>
      </w:r>
      <w:r>
        <w:rPr>
          <w:rFonts w:eastAsiaTheme="minorEastAsia" w:hint="eastAsia"/>
          <w:sz w:val="21"/>
          <w:szCs w:val="21"/>
          <w:lang w:eastAsia="zh-CN"/>
        </w:rPr>
        <w:t xml:space="preserve">en, looking at </w:t>
      </w:r>
      <w:r>
        <w:rPr>
          <w:rFonts w:eastAsiaTheme="minorEastAsia"/>
          <w:sz w:val="21"/>
          <w:szCs w:val="21"/>
          <w:lang w:eastAsia="zh-CN"/>
        </w:rPr>
        <w:t>the</w:t>
      </w:r>
      <w:r>
        <w:rPr>
          <w:rFonts w:eastAsiaTheme="minorEastAsia" w:hint="eastAsia"/>
          <w:sz w:val="21"/>
          <w:szCs w:val="21"/>
          <w:lang w:eastAsia="zh-CN"/>
        </w:rPr>
        <w:t xml:space="preserve"> formula for deriving the DL interruption length used in Rel-16/17, it is seen that very sufficient margin has been </w:t>
      </w:r>
      <w:proofErr w:type="gramStart"/>
      <w:r>
        <w:rPr>
          <w:rFonts w:eastAsiaTheme="minorEastAsia" w:hint="eastAsia"/>
          <w:sz w:val="21"/>
          <w:szCs w:val="21"/>
          <w:lang w:eastAsia="zh-CN"/>
        </w:rPr>
        <w:t>considered ,</w:t>
      </w:r>
      <w:proofErr w:type="gramEnd"/>
      <w:r>
        <w:rPr>
          <w:rFonts w:eastAsiaTheme="minorEastAsia" w:hint="eastAsia"/>
          <w:sz w:val="21"/>
          <w:szCs w:val="21"/>
          <w:lang w:eastAsia="zh-CN"/>
        </w:rPr>
        <w:t xml:space="preserve"> and the additional </w:t>
      </w:r>
      <w:r w:rsidRPr="00AF6B6B">
        <w:rPr>
          <w:rFonts w:eastAsia="宋体" w:hint="eastAsia"/>
          <w:bCs/>
          <w:iCs/>
          <w:sz w:val="21"/>
          <w:szCs w:val="21"/>
          <w:lang w:val="en-US" w:eastAsia="zh-CN"/>
        </w:rPr>
        <w:t>propagation delay difference</w:t>
      </w:r>
      <w:r>
        <w:rPr>
          <w:rFonts w:eastAsia="宋体" w:hint="eastAsia"/>
          <w:bCs/>
          <w:iCs/>
          <w:sz w:val="21"/>
          <w:szCs w:val="21"/>
          <w:lang w:val="en-US" w:eastAsia="zh-CN"/>
        </w:rPr>
        <w:t xml:space="preserve"> of </w:t>
      </w:r>
      <w:r>
        <w:rPr>
          <w:rFonts w:eastAsiaTheme="minorEastAsia" w:hint="eastAsia"/>
          <w:sz w:val="21"/>
          <w:szCs w:val="21"/>
          <w:lang w:val="en-US" w:eastAsia="zh-CN"/>
        </w:rPr>
        <w:t xml:space="preserve">3.33us can be </w:t>
      </w:r>
      <w:r>
        <w:rPr>
          <w:rFonts w:eastAsiaTheme="minorEastAsia"/>
          <w:sz w:val="21"/>
          <w:szCs w:val="21"/>
          <w:lang w:val="en-US" w:eastAsia="zh-CN"/>
        </w:rPr>
        <w:t>accommodated</w:t>
      </w:r>
      <w:r>
        <w:rPr>
          <w:rFonts w:eastAsiaTheme="minorEastAsia" w:hint="eastAsia"/>
          <w:sz w:val="21"/>
          <w:szCs w:val="21"/>
          <w:lang w:val="en-US" w:eastAsia="zh-CN"/>
        </w:rPr>
        <w:t xml:space="preserve"> in the Rel-16/17</w:t>
      </w:r>
      <w:r w:rsidRPr="007A184E">
        <w:t xml:space="preserve"> </w:t>
      </w:r>
      <w:r w:rsidRPr="007A184E">
        <w:rPr>
          <w:rFonts w:eastAsiaTheme="minorEastAsia"/>
          <w:sz w:val="21"/>
          <w:szCs w:val="21"/>
          <w:lang w:val="en-US" w:eastAsia="zh-CN"/>
        </w:rPr>
        <w:t>values for length of DL interruption</w:t>
      </w:r>
      <w:r>
        <w:rPr>
          <w:rFonts w:eastAsiaTheme="minorEastAsia" w:hint="eastAsia"/>
          <w:sz w:val="21"/>
          <w:szCs w:val="21"/>
          <w:lang w:val="en-US" w:eastAsia="zh-CN"/>
        </w:rPr>
        <w:t xml:space="preserve">. So, we prefer option 1 to </w:t>
      </w:r>
      <w:r w:rsidRPr="007A184E">
        <w:rPr>
          <w:rFonts w:eastAsiaTheme="minorEastAsia"/>
          <w:sz w:val="21"/>
          <w:szCs w:val="21"/>
          <w:lang w:val="en-US" w:eastAsia="zh-CN"/>
        </w:rPr>
        <w:t>reuse Rel-16/Rel-17 values for length of DL interruption.</w:t>
      </w:r>
    </w:p>
    <w:p w:rsidR="007C1CB7" w:rsidRPr="007C1CB7" w:rsidRDefault="007C1CB7" w:rsidP="007C1CB7">
      <w:pPr>
        <w:snapToGrid w:val="0"/>
        <w:spacing w:after="120"/>
        <w:rPr>
          <w:rFonts w:eastAsiaTheme="minorEastAsia"/>
          <w:i/>
          <w:sz w:val="21"/>
          <w:szCs w:val="21"/>
          <w:lang w:eastAsia="zh-CN"/>
        </w:rPr>
      </w:pPr>
      <w:r w:rsidRPr="007C1CB7">
        <w:rPr>
          <w:rFonts w:eastAsiaTheme="minorEastAsia"/>
          <w:b/>
          <w:i/>
          <w:sz w:val="21"/>
          <w:szCs w:val="21"/>
          <w:lang w:eastAsia="zh-CN"/>
        </w:rPr>
        <w:t>Observation</w:t>
      </w:r>
      <w:r w:rsidRPr="007C1CB7">
        <w:rPr>
          <w:rFonts w:eastAsiaTheme="minorEastAsia" w:hint="eastAsia"/>
          <w:b/>
          <w:i/>
          <w:sz w:val="21"/>
          <w:szCs w:val="21"/>
          <w:lang w:eastAsia="zh-CN"/>
        </w:rPr>
        <w:t xml:space="preserve"> 2: </w:t>
      </w:r>
      <w:r w:rsidRPr="007C1CB7">
        <w:rPr>
          <w:rFonts w:eastAsiaTheme="minorEastAsia" w:hint="eastAsia"/>
          <w:i/>
          <w:sz w:val="21"/>
          <w:szCs w:val="21"/>
          <w:lang w:eastAsia="zh-CN"/>
        </w:rPr>
        <w:t>Very sufficient margin has been considered for deriving the DL interruption length in Rel-16/17.</w:t>
      </w:r>
    </w:p>
    <w:p w:rsidR="007C1CB7" w:rsidRPr="007C1CB7" w:rsidRDefault="007C1CB7" w:rsidP="007C1CB7">
      <w:pPr>
        <w:snapToGrid w:val="0"/>
        <w:spacing w:after="120"/>
        <w:rPr>
          <w:rFonts w:eastAsiaTheme="minorEastAsia"/>
          <w:i/>
          <w:sz w:val="21"/>
          <w:szCs w:val="21"/>
          <w:lang w:eastAsia="zh-CN"/>
        </w:rPr>
      </w:pPr>
      <w:r w:rsidRPr="007C1CB7">
        <w:rPr>
          <w:rFonts w:eastAsiaTheme="minorEastAsia" w:hint="eastAsia"/>
          <w:b/>
          <w:i/>
          <w:sz w:val="21"/>
          <w:szCs w:val="21"/>
          <w:lang w:eastAsia="zh-CN"/>
        </w:rPr>
        <w:t xml:space="preserve">Proposal 1: </w:t>
      </w:r>
      <w:r w:rsidRPr="007C1CB7">
        <w:rPr>
          <w:rFonts w:eastAsiaTheme="minorEastAsia"/>
          <w:i/>
          <w:sz w:val="21"/>
          <w:szCs w:val="21"/>
          <w:lang w:val="en-US" w:eastAsia="zh-CN"/>
        </w:rPr>
        <w:t xml:space="preserve">For Rel-18 </w:t>
      </w:r>
      <w:proofErr w:type="spellStart"/>
      <w:r w:rsidRPr="007C1CB7">
        <w:rPr>
          <w:rFonts w:eastAsiaTheme="minorEastAsia"/>
          <w:i/>
          <w:sz w:val="21"/>
          <w:szCs w:val="21"/>
          <w:lang w:val="en-US" w:eastAsia="zh-CN"/>
        </w:rPr>
        <w:t>Tx</w:t>
      </w:r>
      <w:proofErr w:type="spellEnd"/>
      <w:r w:rsidRPr="007C1CB7">
        <w:rPr>
          <w:rFonts w:eastAsiaTheme="minorEastAsia"/>
          <w:i/>
          <w:sz w:val="21"/>
          <w:szCs w:val="21"/>
          <w:lang w:val="en-US" w:eastAsia="zh-CN"/>
        </w:rPr>
        <w:t xml:space="preserve"> switching across 3/4 bands with 2 </w:t>
      </w:r>
      <w:proofErr w:type="gramStart"/>
      <w:r w:rsidRPr="007C1CB7">
        <w:rPr>
          <w:rFonts w:eastAsiaTheme="minorEastAsia"/>
          <w:i/>
          <w:sz w:val="21"/>
          <w:szCs w:val="21"/>
          <w:lang w:val="en-US" w:eastAsia="zh-CN"/>
        </w:rPr>
        <w:t>TAGs,</w:t>
      </w:r>
      <w:proofErr w:type="gramEnd"/>
      <w:r w:rsidRPr="007C1CB7">
        <w:rPr>
          <w:rFonts w:eastAsiaTheme="minorEastAsia" w:hint="eastAsia"/>
          <w:i/>
          <w:sz w:val="21"/>
          <w:szCs w:val="21"/>
          <w:lang w:val="en-US" w:eastAsia="zh-CN"/>
        </w:rPr>
        <w:t xml:space="preserve"> </w:t>
      </w:r>
      <w:r w:rsidRPr="007C1CB7">
        <w:rPr>
          <w:rFonts w:eastAsiaTheme="minorEastAsia"/>
          <w:i/>
          <w:sz w:val="21"/>
          <w:szCs w:val="21"/>
          <w:lang w:val="en-US" w:eastAsia="zh-CN"/>
        </w:rPr>
        <w:t>reuse Rel-16/Rel-17 values for length of DL interruption.</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p>
    <w:p w:rsidR="008063F4" w:rsidRDefault="007563C0" w:rsidP="008063F4">
      <w:pPr>
        <w:overflowPunct w:val="0"/>
        <w:autoSpaceDE w:val="0"/>
        <w:autoSpaceDN w:val="0"/>
        <w:adjustRightInd w:val="0"/>
        <w:snapToGrid w:val="0"/>
        <w:spacing w:after="120"/>
        <w:textAlignment w:val="baseline"/>
        <w:rPr>
          <w:rFonts w:eastAsia="宋体"/>
          <w:sz w:val="21"/>
          <w:szCs w:val="21"/>
          <w:lang w:val="x-none" w:eastAsia="zh-CN"/>
        </w:rPr>
      </w:pPr>
      <w:r w:rsidRPr="008063F4">
        <w:rPr>
          <w:rFonts w:eastAsia="宋体" w:hint="eastAsia"/>
          <w:sz w:val="21"/>
          <w:szCs w:val="21"/>
          <w:lang w:val="x-none" w:eastAsia="zh-CN"/>
        </w:rPr>
        <w:t xml:space="preserve">In this contribution, we had </w:t>
      </w:r>
      <w:r w:rsidRPr="008063F4">
        <w:rPr>
          <w:rFonts w:eastAsia="宋体"/>
          <w:sz w:val="21"/>
          <w:szCs w:val="21"/>
          <w:lang w:val="x-none" w:eastAsia="zh-CN"/>
        </w:rPr>
        <w:t>the</w:t>
      </w:r>
      <w:r w:rsidRPr="008063F4">
        <w:rPr>
          <w:rFonts w:eastAsia="宋体" w:hint="eastAsia"/>
          <w:sz w:val="21"/>
          <w:szCs w:val="21"/>
          <w:lang w:val="x-none" w:eastAsia="zh-CN"/>
        </w:rPr>
        <w:t xml:space="preserve"> following</w:t>
      </w:r>
      <w:r w:rsidR="007C1CB7">
        <w:rPr>
          <w:rFonts w:eastAsia="宋体" w:hint="eastAsia"/>
          <w:sz w:val="21"/>
          <w:szCs w:val="21"/>
          <w:lang w:val="x-none" w:eastAsia="zh-CN"/>
        </w:rPr>
        <w:t xml:space="preserve"> observations and</w:t>
      </w:r>
      <w:r w:rsidRPr="008063F4">
        <w:rPr>
          <w:rFonts w:eastAsia="宋体" w:hint="eastAsia"/>
          <w:sz w:val="21"/>
          <w:szCs w:val="21"/>
          <w:lang w:val="x-none" w:eastAsia="zh-CN"/>
        </w:rPr>
        <w:t xml:space="preserve"> </w:t>
      </w:r>
      <w:r w:rsidR="008063F4">
        <w:rPr>
          <w:rFonts w:eastAsia="宋体" w:hint="eastAsia"/>
          <w:sz w:val="21"/>
          <w:szCs w:val="21"/>
          <w:lang w:val="x-none" w:eastAsia="zh-CN"/>
        </w:rPr>
        <w:t xml:space="preserve">proposal </w:t>
      </w:r>
      <w:r w:rsidR="001B3BD8">
        <w:rPr>
          <w:rFonts w:eastAsia="宋体" w:hint="eastAsia"/>
          <w:sz w:val="21"/>
          <w:szCs w:val="21"/>
          <w:lang w:val="x-none" w:eastAsia="zh-CN"/>
        </w:rPr>
        <w:t>on</w:t>
      </w:r>
      <w:r w:rsidR="008063F4">
        <w:rPr>
          <w:rFonts w:eastAsia="宋体" w:hint="eastAsia"/>
          <w:sz w:val="21"/>
          <w:szCs w:val="21"/>
          <w:lang w:val="x-none" w:eastAsia="zh-CN"/>
        </w:rPr>
        <w:t xml:space="preserve"> </w:t>
      </w:r>
      <w:r w:rsidR="008063F4" w:rsidRPr="008063F4">
        <w:rPr>
          <w:rFonts w:eastAsia="宋体" w:hint="eastAsia"/>
          <w:sz w:val="21"/>
          <w:szCs w:val="21"/>
          <w:lang w:val="x-none" w:eastAsia="zh-CN"/>
        </w:rPr>
        <w:t xml:space="preserve">DL interruption for </w:t>
      </w:r>
      <w:proofErr w:type="spellStart"/>
      <w:r w:rsidR="008063F4" w:rsidRPr="008063F4">
        <w:rPr>
          <w:rFonts w:eastAsia="宋体" w:hint="eastAsia"/>
          <w:sz w:val="21"/>
          <w:szCs w:val="21"/>
          <w:lang w:val="x-none" w:eastAsia="zh-CN"/>
        </w:rPr>
        <w:t>Tx</w:t>
      </w:r>
      <w:proofErr w:type="spellEnd"/>
      <w:r w:rsidR="008063F4" w:rsidRPr="008063F4">
        <w:rPr>
          <w:rFonts w:eastAsia="宋体" w:hint="eastAsia"/>
          <w:sz w:val="21"/>
          <w:szCs w:val="21"/>
          <w:lang w:val="x-none" w:eastAsia="zh-CN"/>
        </w:rPr>
        <w:t xml:space="preserve"> </w:t>
      </w:r>
      <w:r w:rsidR="008063F4" w:rsidRPr="008063F4">
        <w:rPr>
          <w:rFonts w:eastAsia="宋体"/>
          <w:sz w:val="21"/>
          <w:szCs w:val="21"/>
          <w:lang w:val="x-none" w:eastAsia="zh-CN"/>
        </w:rPr>
        <w:t>switching across 3</w:t>
      </w:r>
      <w:r w:rsidR="008063F4" w:rsidRPr="008063F4">
        <w:rPr>
          <w:rFonts w:eastAsia="宋体" w:hint="eastAsia"/>
          <w:sz w:val="21"/>
          <w:szCs w:val="21"/>
          <w:lang w:val="x-none" w:eastAsia="zh-CN"/>
        </w:rPr>
        <w:t>/</w:t>
      </w:r>
      <w:r w:rsidR="008063F4" w:rsidRPr="008063F4">
        <w:rPr>
          <w:rFonts w:eastAsia="宋体"/>
          <w:sz w:val="21"/>
          <w:szCs w:val="21"/>
          <w:lang w:val="x-none" w:eastAsia="zh-CN"/>
        </w:rPr>
        <w:t>4 bands</w:t>
      </w:r>
      <w:r w:rsidR="007C1CB7">
        <w:rPr>
          <w:rFonts w:eastAsia="宋体" w:hint="eastAsia"/>
          <w:sz w:val="21"/>
          <w:szCs w:val="21"/>
          <w:lang w:val="x-none" w:eastAsia="zh-CN"/>
        </w:rPr>
        <w:t xml:space="preserve"> with 2-TAG case</w:t>
      </w:r>
      <w:r w:rsidR="008063F4">
        <w:rPr>
          <w:rFonts w:eastAsia="宋体" w:hint="eastAsia"/>
          <w:sz w:val="21"/>
          <w:szCs w:val="21"/>
          <w:lang w:val="x-none" w:eastAsia="zh-CN"/>
        </w:rPr>
        <w:t>:</w:t>
      </w:r>
    </w:p>
    <w:p w:rsidR="007C1CB7" w:rsidRDefault="007C1CB7" w:rsidP="007C1CB7">
      <w:pPr>
        <w:snapToGrid w:val="0"/>
        <w:spacing w:after="120"/>
        <w:rPr>
          <w:rFonts w:eastAsiaTheme="minorEastAsia"/>
          <w:i/>
          <w:sz w:val="21"/>
          <w:szCs w:val="21"/>
          <w:lang w:eastAsia="zh-CN"/>
        </w:rPr>
      </w:pPr>
      <w:r w:rsidRPr="007C1CB7">
        <w:rPr>
          <w:rFonts w:eastAsiaTheme="minorEastAsia"/>
          <w:b/>
          <w:i/>
          <w:sz w:val="21"/>
          <w:szCs w:val="21"/>
          <w:lang w:eastAsia="zh-CN"/>
        </w:rPr>
        <w:t>Observation</w:t>
      </w:r>
      <w:r w:rsidRPr="007C1CB7">
        <w:rPr>
          <w:rFonts w:eastAsiaTheme="minorEastAsia" w:hint="eastAsia"/>
          <w:b/>
          <w:i/>
          <w:sz w:val="21"/>
          <w:szCs w:val="21"/>
          <w:lang w:eastAsia="zh-CN"/>
        </w:rPr>
        <w:t xml:space="preserve"> 1: </w:t>
      </w:r>
      <w:r w:rsidRPr="007C1CB7">
        <w:rPr>
          <w:rFonts w:eastAsiaTheme="minorEastAsia" w:hint="eastAsia"/>
          <w:i/>
          <w:sz w:val="21"/>
          <w:szCs w:val="21"/>
          <w:lang w:val="en-US" w:eastAsia="zh-CN"/>
        </w:rPr>
        <w:t xml:space="preserve">The maximum </w:t>
      </w:r>
      <w:r w:rsidRPr="007C1CB7">
        <w:rPr>
          <w:rFonts w:eastAsia="宋体" w:hint="eastAsia"/>
          <w:bCs/>
          <w:i/>
          <w:iCs/>
          <w:sz w:val="21"/>
          <w:szCs w:val="21"/>
          <w:lang w:val="en-US" w:eastAsia="zh-CN"/>
        </w:rPr>
        <w:t xml:space="preserve">propagation delay difference is only </w:t>
      </w:r>
      <w:r w:rsidRPr="007C1CB7">
        <w:rPr>
          <w:rFonts w:eastAsiaTheme="minorEastAsia" w:hint="eastAsia"/>
          <w:i/>
          <w:sz w:val="21"/>
          <w:szCs w:val="21"/>
          <w:lang w:val="en-US" w:eastAsia="zh-CN"/>
        </w:rPr>
        <w:t xml:space="preserve">3.33us for a large inter-site </w:t>
      </w:r>
      <w:r w:rsidRPr="007C1CB7">
        <w:rPr>
          <w:rFonts w:eastAsiaTheme="minorEastAsia" w:hint="eastAsia"/>
          <w:i/>
          <w:sz w:val="21"/>
          <w:szCs w:val="21"/>
          <w:lang w:eastAsia="zh-CN"/>
        </w:rPr>
        <w:t>distance of 1000m.</w:t>
      </w:r>
    </w:p>
    <w:p w:rsidR="007C1CB7" w:rsidRPr="007C1CB7" w:rsidRDefault="007C1CB7" w:rsidP="007C1CB7">
      <w:pPr>
        <w:snapToGrid w:val="0"/>
        <w:spacing w:after="120"/>
        <w:rPr>
          <w:rFonts w:eastAsiaTheme="minorEastAsia"/>
          <w:i/>
          <w:sz w:val="21"/>
          <w:szCs w:val="21"/>
          <w:lang w:eastAsia="zh-CN"/>
        </w:rPr>
      </w:pPr>
      <w:bookmarkStart w:id="0" w:name="_GoBack"/>
      <w:r w:rsidRPr="007C1CB7">
        <w:rPr>
          <w:rFonts w:eastAsiaTheme="minorEastAsia"/>
          <w:b/>
          <w:i/>
          <w:sz w:val="21"/>
          <w:szCs w:val="21"/>
          <w:lang w:eastAsia="zh-CN"/>
        </w:rPr>
        <w:t>Observation</w:t>
      </w:r>
      <w:r w:rsidRPr="007C1CB7">
        <w:rPr>
          <w:rFonts w:eastAsiaTheme="minorEastAsia" w:hint="eastAsia"/>
          <w:b/>
          <w:i/>
          <w:sz w:val="21"/>
          <w:szCs w:val="21"/>
          <w:lang w:eastAsia="zh-CN"/>
        </w:rPr>
        <w:t xml:space="preserve"> 2: </w:t>
      </w:r>
      <w:r w:rsidRPr="007C1CB7">
        <w:rPr>
          <w:rFonts w:eastAsiaTheme="minorEastAsia" w:hint="eastAsia"/>
          <w:i/>
          <w:sz w:val="21"/>
          <w:szCs w:val="21"/>
          <w:lang w:eastAsia="zh-CN"/>
        </w:rPr>
        <w:t>Very sufficient margin has been considered for deriving the DL interruption length in Rel-16/17.</w:t>
      </w:r>
    </w:p>
    <w:bookmarkEnd w:id="0"/>
    <w:p w:rsidR="007C1CB7" w:rsidRPr="007C1CB7" w:rsidRDefault="007C1CB7" w:rsidP="007C1CB7">
      <w:pPr>
        <w:snapToGrid w:val="0"/>
        <w:spacing w:after="120"/>
        <w:rPr>
          <w:rFonts w:eastAsiaTheme="minorEastAsia"/>
          <w:i/>
          <w:sz w:val="21"/>
          <w:szCs w:val="21"/>
          <w:lang w:eastAsia="zh-CN"/>
        </w:rPr>
      </w:pPr>
      <w:r w:rsidRPr="007C1CB7">
        <w:rPr>
          <w:rFonts w:eastAsiaTheme="minorEastAsia" w:hint="eastAsia"/>
          <w:b/>
          <w:i/>
          <w:sz w:val="21"/>
          <w:szCs w:val="21"/>
          <w:lang w:eastAsia="zh-CN"/>
        </w:rPr>
        <w:t xml:space="preserve">Proposal 1: </w:t>
      </w:r>
      <w:r w:rsidRPr="007C1CB7">
        <w:rPr>
          <w:rFonts w:eastAsiaTheme="minorEastAsia"/>
          <w:i/>
          <w:sz w:val="21"/>
          <w:szCs w:val="21"/>
          <w:lang w:val="en-US" w:eastAsia="zh-CN"/>
        </w:rPr>
        <w:t xml:space="preserve">For Rel-18 </w:t>
      </w:r>
      <w:proofErr w:type="spellStart"/>
      <w:r w:rsidRPr="007C1CB7">
        <w:rPr>
          <w:rFonts w:eastAsiaTheme="minorEastAsia"/>
          <w:i/>
          <w:sz w:val="21"/>
          <w:szCs w:val="21"/>
          <w:lang w:val="en-US" w:eastAsia="zh-CN"/>
        </w:rPr>
        <w:t>Tx</w:t>
      </w:r>
      <w:proofErr w:type="spellEnd"/>
      <w:r w:rsidRPr="007C1CB7">
        <w:rPr>
          <w:rFonts w:eastAsiaTheme="minorEastAsia"/>
          <w:i/>
          <w:sz w:val="21"/>
          <w:szCs w:val="21"/>
          <w:lang w:val="en-US" w:eastAsia="zh-CN"/>
        </w:rPr>
        <w:t xml:space="preserve"> switching across 3/4 bands with 2 </w:t>
      </w:r>
      <w:proofErr w:type="gramStart"/>
      <w:r w:rsidRPr="007C1CB7">
        <w:rPr>
          <w:rFonts w:eastAsiaTheme="minorEastAsia"/>
          <w:i/>
          <w:sz w:val="21"/>
          <w:szCs w:val="21"/>
          <w:lang w:val="en-US" w:eastAsia="zh-CN"/>
        </w:rPr>
        <w:t>TAGs,</w:t>
      </w:r>
      <w:proofErr w:type="gramEnd"/>
      <w:r w:rsidRPr="007C1CB7">
        <w:rPr>
          <w:rFonts w:eastAsiaTheme="minorEastAsia" w:hint="eastAsia"/>
          <w:i/>
          <w:sz w:val="21"/>
          <w:szCs w:val="21"/>
          <w:lang w:val="en-US" w:eastAsia="zh-CN"/>
        </w:rPr>
        <w:t xml:space="preserve"> </w:t>
      </w:r>
      <w:r w:rsidRPr="007C1CB7">
        <w:rPr>
          <w:rFonts w:eastAsiaTheme="minorEastAsia"/>
          <w:i/>
          <w:sz w:val="21"/>
          <w:szCs w:val="21"/>
          <w:lang w:val="en-US" w:eastAsia="zh-CN"/>
        </w:rPr>
        <w:t>reuse Rel-16/Rel-17 values for length of DL interruption.</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73776B" w:rsidRDefault="0073776B" w:rsidP="0073776B">
      <w:pPr>
        <w:pStyle w:val="20"/>
      </w:pPr>
      <w:r>
        <w:t>R4-2217258</w:t>
      </w:r>
      <w:r>
        <w:rPr>
          <w:rFonts w:hint="eastAsia"/>
        </w:rPr>
        <w:t xml:space="preserve">, </w:t>
      </w:r>
      <w:r>
        <w:t>WF on R18 multi-carrier enhancements (RRM)</w:t>
      </w:r>
      <w:r>
        <w:rPr>
          <w:rFonts w:hint="eastAsia"/>
        </w:rPr>
        <w:t xml:space="preserve">, </w:t>
      </w:r>
      <w:r w:rsidRPr="00E53321">
        <w:t xml:space="preserve">Huawei, </w:t>
      </w:r>
      <w:proofErr w:type="spellStart"/>
      <w:r w:rsidRPr="00E53321">
        <w:t>HiSilicon</w:t>
      </w:r>
      <w:proofErr w:type="spellEnd"/>
      <w:r>
        <w:rPr>
          <w:rFonts w:hint="eastAsia"/>
        </w:rPr>
        <w:t>, RAN4 #104e-bis, Oct 2022.</w:t>
      </w:r>
    </w:p>
    <w:sectPr w:rsidR="0073776B" w:rsidSect="000F169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D46" w:rsidRDefault="00B22D46" w:rsidP="004B5AA6">
      <w:r>
        <w:separator/>
      </w:r>
    </w:p>
  </w:endnote>
  <w:endnote w:type="continuationSeparator" w:id="0">
    <w:p w:rsidR="00B22D46" w:rsidRDefault="00B22D46"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D46" w:rsidRDefault="00B22D46" w:rsidP="004B5AA6">
      <w:r>
        <w:separator/>
      </w:r>
    </w:p>
  </w:footnote>
  <w:footnote w:type="continuationSeparator" w:id="0">
    <w:p w:rsidR="00B22D46" w:rsidRDefault="00B22D46"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36C271DC"/>
    <w:multiLevelType w:val="hybridMultilevel"/>
    <w:tmpl w:val="8FC87EF0"/>
    <w:lvl w:ilvl="0" w:tplc="589E0C64">
      <w:start w:val="1"/>
      <w:numFmt w:val="bullet"/>
      <w:lvlText w:val="•"/>
      <w:lvlJc w:val="left"/>
      <w:pPr>
        <w:tabs>
          <w:tab w:val="num" w:pos="720"/>
        </w:tabs>
        <w:ind w:left="720" w:hanging="360"/>
      </w:pPr>
      <w:rPr>
        <w:rFonts w:ascii="Arial" w:hAnsi="Arial" w:hint="default"/>
      </w:rPr>
    </w:lvl>
    <w:lvl w:ilvl="1" w:tplc="9FFAB7FC" w:tentative="1">
      <w:start w:val="1"/>
      <w:numFmt w:val="bullet"/>
      <w:lvlText w:val="•"/>
      <w:lvlJc w:val="left"/>
      <w:pPr>
        <w:tabs>
          <w:tab w:val="num" w:pos="1440"/>
        </w:tabs>
        <w:ind w:left="1440" w:hanging="360"/>
      </w:pPr>
      <w:rPr>
        <w:rFonts w:ascii="Arial" w:hAnsi="Arial" w:hint="default"/>
      </w:rPr>
    </w:lvl>
    <w:lvl w:ilvl="2" w:tplc="C3C26C7A" w:tentative="1">
      <w:start w:val="1"/>
      <w:numFmt w:val="bullet"/>
      <w:lvlText w:val="•"/>
      <w:lvlJc w:val="left"/>
      <w:pPr>
        <w:tabs>
          <w:tab w:val="num" w:pos="2160"/>
        </w:tabs>
        <w:ind w:left="2160" w:hanging="360"/>
      </w:pPr>
      <w:rPr>
        <w:rFonts w:ascii="Arial" w:hAnsi="Arial" w:hint="default"/>
      </w:rPr>
    </w:lvl>
    <w:lvl w:ilvl="3" w:tplc="FA0A0AE6" w:tentative="1">
      <w:start w:val="1"/>
      <w:numFmt w:val="bullet"/>
      <w:lvlText w:val="•"/>
      <w:lvlJc w:val="left"/>
      <w:pPr>
        <w:tabs>
          <w:tab w:val="num" w:pos="2880"/>
        </w:tabs>
        <w:ind w:left="2880" w:hanging="360"/>
      </w:pPr>
      <w:rPr>
        <w:rFonts w:ascii="Arial" w:hAnsi="Arial" w:hint="default"/>
      </w:rPr>
    </w:lvl>
    <w:lvl w:ilvl="4" w:tplc="9CEEF726" w:tentative="1">
      <w:start w:val="1"/>
      <w:numFmt w:val="bullet"/>
      <w:lvlText w:val="•"/>
      <w:lvlJc w:val="left"/>
      <w:pPr>
        <w:tabs>
          <w:tab w:val="num" w:pos="3600"/>
        </w:tabs>
        <w:ind w:left="3600" w:hanging="360"/>
      </w:pPr>
      <w:rPr>
        <w:rFonts w:ascii="Arial" w:hAnsi="Arial" w:hint="default"/>
      </w:rPr>
    </w:lvl>
    <w:lvl w:ilvl="5" w:tplc="FAC61478" w:tentative="1">
      <w:start w:val="1"/>
      <w:numFmt w:val="bullet"/>
      <w:lvlText w:val="•"/>
      <w:lvlJc w:val="left"/>
      <w:pPr>
        <w:tabs>
          <w:tab w:val="num" w:pos="4320"/>
        </w:tabs>
        <w:ind w:left="4320" w:hanging="360"/>
      </w:pPr>
      <w:rPr>
        <w:rFonts w:ascii="Arial" w:hAnsi="Arial" w:hint="default"/>
      </w:rPr>
    </w:lvl>
    <w:lvl w:ilvl="6" w:tplc="A96E519A" w:tentative="1">
      <w:start w:val="1"/>
      <w:numFmt w:val="bullet"/>
      <w:lvlText w:val="•"/>
      <w:lvlJc w:val="left"/>
      <w:pPr>
        <w:tabs>
          <w:tab w:val="num" w:pos="5040"/>
        </w:tabs>
        <w:ind w:left="5040" w:hanging="360"/>
      </w:pPr>
      <w:rPr>
        <w:rFonts w:ascii="Arial" w:hAnsi="Arial" w:hint="default"/>
      </w:rPr>
    </w:lvl>
    <w:lvl w:ilvl="7" w:tplc="17520FC4" w:tentative="1">
      <w:start w:val="1"/>
      <w:numFmt w:val="bullet"/>
      <w:lvlText w:val="•"/>
      <w:lvlJc w:val="left"/>
      <w:pPr>
        <w:tabs>
          <w:tab w:val="num" w:pos="5760"/>
        </w:tabs>
        <w:ind w:left="5760" w:hanging="360"/>
      </w:pPr>
      <w:rPr>
        <w:rFonts w:ascii="Arial" w:hAnsi="Arial" w:hint="default"/>
      </w:rPr>
    </w:lvl>
    <w:lvl w:ilvl="8" w:tplc="1A3003AC" w:tentative="1">
      <w:start w:val="1"/>
      <w:numFmt w:val="bullet"/>
      <w:lvlText w:val="•"/>
      <w:lvlJc w:val="left"/>
      <w:pPr>
        <w:tabs>
          <w:tab w:val="num" w:pos="6480"/>
        </w:tabs>
        <w:ind w:left="6480" w:hanging="360"/>
      </w:pPr>
      <w:rPr>
        <w:rFonts w:ascii="Arial" w:hAnsi="Arial" w:hint="default"/>
      </w:rPr>
    </w:lvl>
  </w:abstractNum>
  <w:abstractNum w:abstractNumId="4">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39070142"/>
    <w:multiLevelType w:val="hybridMultilevel"/>
    <w:tmpl w:val="004A72A8"/>
    <w:lvl w:ilvl="0" w:tplc="DDE2D9DC">
      <w:start w:val="1"/>
      <w:numFmt w:val="bullet"/>
      <w:lvlText w:val="−"/>
      <w:lvlJc w:val="left"/>
      <w:pPr>
        <w:tabs>
          <w:tab w:val="num" w:pos="780"/>
        </w:tabs>
        <w:ind w:left="780" w:hanging="360"/>
      </w:pPr>
      <w:rPr>
        <w:rFonts w:ascii="Arial" w:hAnsi="Arial" w:hint="default"/>
      </w:rPr>
    </w:lvl>
    <w:lvl w:ilvl="1" w:tplc="04F6AAEE">
      <w:start w:val="1"/>
      <w:numFmt w:val="bullet"/>
      <w:lvlText w:val="•"/>
      <w:lvlJc w:val="left"/>
      <w:pPr>
        <w:tabs>
          <w:tab w:val="num" w:pos="1500"/>
        </w:tabs>
        <w:ind w:left="1500" w:hanging="360"/>
      </w:pPr>
      <w:rPr>
        <w:rFonts w:ascii="Arial" w:hAnsi="Arial" w:hint="default"/>
      </w:rPr>
    </w:lvl>
    <w:lvl w:ilvl="2" w:tplc="115A1F4E" w:tentative="1">
      <w:start w:val="1"/>
      <w:numFmt w:val="bullet"/>
      <w:lvlText w:val="•"/>
      <w:lvlJc w:val="left"/>
      <w:pPr>
        <w:tabs>
          <w:tab w:val="num" w:pos="2220"/>
        </w:tabs>
        <w:ind w:left="2220" w:hanging="360"/>
      </w:pPr>
      <w:rPr>
        <w:rFonts w:ascii="Arial" w:hAnsi="Arial" w:hint="default"/>
      </w:rPr>
    </w:lvl>
    <w:lvl w:ilvl="3" w:tplc="545CA2B2" w:tentative="1">
      <w:start w:val="1"/>
      <w:numFmt w:val="bullet"/>
      <w:lvlText w:val="•"/>
      <w:lvlJc w:val="left"/>
      <w:pPr>
        <w:tabs>
          <w:tab w:val="num" w:pos="2940"/>
        </w:tabs>
        <w:ind w:left="2940" w:hanging="360"/>
      </w:pPr>
      <w:rPr>
        <w:rFonts w:ascii="Arial" w:hAnsi="Arial" w:hint="default"/>
      </w:rPr>
    </w:lvl>
    <w:lvl w:ilvl="4" w:tplc="F99ED6E4" w:tentative="1">
      <w:start w:val="1"/>
      <w:numFmt w:val="bullet"/>
      <w:lvlText w:val="•"/>
      <w:lvlJc w:val="left"/>
      <w:pPr>
        <w:tabs>
          <w:tab w:val="num" w:pos="3660"/>
        </w:tabs>
        <w:ind w:left="3660" w:hanging="360"/>
      </w:pPr>
      <w:rPr>
        <w:rFonts w:ascii="Arial" w:hAnsi="Arial" w:hint="default"/>
      </w:rPr>
    </w:lvl>
    <w:lvl w:ilvl="5" w:tplc="7E366F2C" w:tentative="1">
      <w:start w:val="1"/>
      <w:numFmt w:val="bullet"/>
      <w:lvlText w:val="•"/>
      <w:lvlJc w:val="left"/>
      <w:pPr>
        <w:tabs>
          <w:tab w:val="num" w:pos="4380"/>
        </w:tabs>
        <w:ind w:left="4380" w:hanging="360"/>
      </w:pPr>
      <w:rPr>
        <w:rFonts w:ascii="Arial" w:hAnsi="Arial" w:hint="default"/>
      </w:rPr>
    </w:lvl>
    <w:lvl w:ilvl="6" w:tplc="861C7D00" w:tentative="1">
      <w:start w:val="1"/>
      <w:numFmt w:val="bullet"/>
      <w:lvlText w:val="•"/>
      <w:lvlJc w:val="left"/>
      <w:pPr>
        <w:tabs>
          <w:tab w:val="num" w:pos="5100"/>
        </w:tabs>
        <w:ind w:left="5100" w:hanging="360"/>
      </w:pPr>
      <w:rPr>
        <w:rFonts w:ascii="Arial" w:hAnsi="Arial" w:hint="default"/>
      </w:rPr>
    </w:lvl>
    <w:lvl w:ilvl="7" w:tplc="CBB47484" w:tentative="1">
      <w:start w:val="1"/>
      <w:numFmt w:val="bullet"/>
      <w:lvlText w:val="•"/>
      <w:lvlJc w:val="left"/>
      <w:pPr>
        <w:tabs>
          <w:tab w:val="num" w:pos="5820"/>
        </w:tabs>
        <w:ind w:left="5820" w:hanging="360"/>
      </w:pPr>
      <w:rPr>
        <w:rFonts w:ascii="Arial" w:hAnsi="Arial" w:hint="default"/>
      </w:rPr>
    </w:lvl>
    <w:lvl w:ilvl="8" w:tplc="5CCA2812" w:tentative="1">
      <w:start w:val="1"/>
      <w:numFmt w:val="bullet"/>
      <w:lvlText w:val="•"/>
      <w:lvlJc w:val="left"/>
      <w:pPr>
        <w:tabs>
          <w:tab w:val="num" w:pos="6540"/>
        </w:tabs>
        <w:ind w:left="6540" w:hanging="360"/>
      </w:pPr>
      <w:rPr>
        <w:rFonts w:ascii="Arial" w:hAnsi="Arial" w:hint="default"/>
      </w:rPr>
    </w:lvl>
  </w:abstractNum>
  <w:abstractNum w:abstractNumId="6">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5B4F67"/>
    <w:multiLevelType w:val="hybridMultilevel"/>
    <w:tmpl w:val="1BD8AA8E"/>
    <w:lvl w:ilvl="0" w:tplc="7E9A60E8">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2"/>
  </w:num>
  <w:num w:numId="4">
    <w:abstractNumId w:val="1"/>
  </w:num>
  <w:num w:numId="5">
    <w:abstractNumId w:val="7"/>
  </w:num>
  <w:num w:numId="6">
    <w:abstractNumId w:val="16"/>
  </w:num>
  <w:num w:numId="7">
    <w:abstractNumId w:val="16"/>
  </w:num>
  <w:num w:numId="8">
    <w:abstractNumId w:val="16"/>
  </w:num>
  <w:num w:numId="9">
    <w:abstractNumId w:val="11"/>
  </w:num>
  <w:num w:numId="10">
    <w:abstractNumId w:val="15"/>
  </w:num>
  <w:num w:numId="11">
    <w:abstractNumId w:val="20"/>
  </w:num>
  <w:num w:numId="12">
    <w:abstractNumId w:val="18"/>
  </w:num>
  <w:num w:numId="13">
    <w:abstractNumId w:val="8"/>
  </w:num>
  <w:num w:numId="14">
    <w:abstractNumId w:val="4"/>
  </w:num>
  <w:num w:numId="15">
    <w:abstractNumId w:val="10"/>
  </w:num>
  <w:num w:numId="16">
    <w:abstractNumId w:val="13"/>
  </w:num>
  <w:num w:numId="17">
    <w:abstractNumId w:val="14"/>
  </w:num>
  <w:num w:numId="18">
    <w:abstractNumId w:val="16"/>
  </w:num>
  <w:num w:numId="19">
    <w:abstractNumId w:val="19"/>
  </w:num>
  <w:num w:numId="20">
    <w:abstractNumId w:val="17"/>
  </w:num>
  <w:num w:numId="21">
    <w:abstractNumId w:val="3"/>
  </w:num>
  <w:num w:numId="22">
    <w:abstractNumId w:val="5"/>
  </w:num>
  <w:num w:numId="23">
    <w:abstractNumId w:val="9"/>
  </w:num>
  <w:num w:numId="24">
    <w:abstractNumId w:val="16"/>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52C3C"/>
    <w:rsid w:val="00092734"/>
    <w:rsid w:val="000B4C76"/>
    <w:rsid w:val="000E0367"/>
    <w:rsid w:val="000F1696"/>
    <w:rsid w:val="0010488C"/>
    <w:rsid w:val="0013095C"/>
    <w:rsid w:val="00143D03"/>
    <w:rsid w:val="001730E6"/>
    <w:rsid w:val="0018020E"/>
    <w:rsid w:val="00197033"/>
    <w:rsid w:val="001A337D"/>
    <w:rsid w:val="001A7DDE"/>
    <w:rsid w:val="001B3BD8"/>
    <w:rsid w:val="001D5ABD"/>
    <w:rsid w:val="001F00AA"/>
    <w:rsid w:val="001F2EAB"/>
    <w:rsid w:val="002146FD"/>
    <w:rsid w:val="002358CF"/>
    <w:rsid w:val="00251641"/>
    <w:rsid w:val="002739F1"/>
    <w:rsid w:val="002C08AF"/>
    <w:rsid w:val="00304DE3"/>
    <w:rsid w:val="00324845"/>
    <w:rsid w:val="003258A4"/>
    <w:rsid w:val="00330594"/>
    <w:rsid w:val="003359C8"/>
    <w:rsid w:val="003477B2"/>
    <w:rsid w:val="003808EC"/>
    <w:rsid w:val="003A2888"/>
    <w:rsid w:val="003A68AF"/>
    <w:rsid w:val="003B3C34"/>
    <w:rsid w:val="003F325D"/>
    <w:rsid w:val="003F7FC0"/>
    <w:rsid w:val="0042263C"/>
    <w:rsid w:val="0047146B"/>
    <w:rsid w:val="004B5AA6"/>
    <w:rsid w:val="004C6563"/>
    <w:rsid w:val="004F062F"/>
    <w:rsid w:val="00535482"/>
    <w:rsid w:val="00546F36"/>
    <w:rsid w:val="0057342F"/>
    <w:rsid w:val="00574AF4"/>
    <w:rsid w:val="005838E9"/>
    <w:rsid w:val="00597C68"/>
    <w:rsid w:val="005C06D0"/>
    <w:rsid w:val="00601194"/>
    <w:rsid w:val="00680136"/>
    <w:rsid w:val="00686619"/>
    <w:rsid w:val="00690704"/>
    <w:rsid w:val="006966E9"/>
    <w:rsid w:val="00713B1F"/>
    <w:rsid w:val="00727464"/>
    <w:rsid w:val="0073776B"/>
    <w:rsid w:val="007563C0"/>
    <w:rsid w:val="007625F2"/>
    <w:rsid w:val="007A184E"/>
    <w:rsid w:val="007C1CB7"/>
    <w:rsid w:val="007D66D6"/>
    <w:rsid w:val="008063F4"/>
    <w:rsid w:val="00810957"/>
    <w:rsid w:val="008704AF"/>
    <w:rsid w:val="008A78F6"/>
    <w:rsid w:val="008B3536"/>
    <w:rsid w:val="008B7BAD"/>
    <w:rsid w:val="008C4612"/>
    <w:rsid w:val="008C7F88"/>
    <w:rsid w:val="008F0D62"/>
    <w:rsid w:val="009318BE"/>
    <w:rsid w:val="00932A05"/>
    <w:rsid w:val="00945E62"/>
    <w:rsid w:val="009546AF"/>
    <w:rsid w:val="009768B2"/>
    <w:rsid w:val="009819FD"/>
    <w:rsid w:val="0099093A"/>
    <w:rsid w:val="00996980"/>
    <w:rsid w:val="009D0495"/>
    <w:rsid w:val="009E167C"/>
    <w:rsid w:val="009E3035"/>
    <w:rsid w:val="00A230D4"/>
    <w:rsid w:val="00A6261A"/>
    <w:rsid w:val="00AA3EBB"/>
    <w:rsid w:val="00AF007E"/>
    <w:rsid w:val="00AF6B6B"/>
    <w:rsid w:val="00B22D46"/>
    <w:rsid w:val="00B377A5"/>
    <w:rsid w:val="00B6601A"/>
    <w:rsid w:val="00BA5372"/>
    <w:rsid w:val="00C10CE5"/>
    <w:rsid w:val="00C37727"/>
    <w:rsid w:val="00C511C0"/>
    <w:rsid w:val="00C71167"/>
    <w:rsid w:val="00C75DD2"/>
    <w:rsid w:val="00CB3070"/>
    <w:rsid w:val="00CF63CC"/>
    <w:rsid w:val="00D17C05"/>
    <w:rsid w:val="00D66271"/>
    <w:rsid w:val="00E233E7"/>
    <w:rsid w:val="00E2661D"/>
    <w:rsid w:val="00E27625"/>
    <w:rsid w:val="00E30017"/>
    <w:rsid w:val="00E53321"/>
    <w:rsid w:val="00E844EF"/>
    <w:rsid w:val="00EA4448"/>
    <w:rsid w:val="00F02029"/>
    <w:rsid w:val="00F12032"/>
    <w:rsid w:val="00F26A60"/>
    <w:rsid w:val="00F47E99"/>
    <w:rsid w:val="00F63080"/>
    <w:rsid w:val="00FA0FC9"/>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589004524">
      <w:bodyDiv w:val="1"/>
      <w:marLeft w:val="0"/>
      <w:marRight w:val="0"/>
      <w:marTop w:val="0"/>
      <w:marBottom w:val="0"/>
      <w:divBdr>
        <w:top w:val="none" w:sz="0" w:space="0" w:color="auto"/>
        <w:left w:val="none" w:sz="0" w:space="0" w:color="auto"/>
        <w:bottom w:val="none" w:sz="0" w:space="0" w:color="auto"/>
        <w:right w:val="none" w:sz="0" w:space="0" w:color="auto"/>
      </w:divBdr>
    </w:div>
    <w:div w:id="733553906">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81556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2</Pages>
  <Words>480</Words>
  <Characters>2741</Characters>
  <Application>Microsoft Office Word</Application>
  <DocSecurity>0</DocSecurity>
  <Lines>22</Lines>
  <Paragraphs>6</Paragraphs>
  <ScaleCrop>false</ScaleCrop>
  <Company>Microsoft</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Shan YANG</cp:lastModifiedBy>
  <cp:revision>68</cp:revision>
  <dcterms:created xsi:type="dcterms:W3CDTF">2022-08-31T00:00:00Z</dcterms:created>
  <dcterms:modified xsi:type="dcterms:W3CDTF">2022-11-06T04:12:00Z</dcterms:modified>
</cp:coreProperties>
</file>